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FAF2" w14:textId="0E74476D" w:rsidR="00AA350A" w:rsidRPr="00D050CD" w:rsidRDefault="0009520F" w:rsidP="00D050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color w:val="FF0000"/>
        </w:rPr>
      </w:pPr>
      <w:r w:rsidRPr="0009520F">
        <w:rPr>
          <w:rFonts w:ascii="Calibri" w:eastAsia="Aptos" w:hAnsi="Calibri" w:cs="Calibri"/>
          <w:noProof/>
          <w:color w:val="000000"/>
          <w:sz w:val="20"/>
          <w:szCs w:val="20"/>
          <w14:ligatures w14:val="standardContextual"/>
        </w:rPr>
        <mc:AlternateContent>
          <mc:Choice Requires="wps">
            <w:drawing>
              <wp:inline distT="0" distB="0" distL="0" distR="0" wp14:anchorId="1A968C11" wp14:editId="75A356DC">
                <wp:extent cx="7003473" cy="1026367"/>
                <wp:effectExtent l="0" t="0" r="26035" b="21590"/>
                <wp:docPr id="1620165320" name="Text Box 2"/>
                <wp:cNvGraphicFramePr/>
                <a:graphic xmlns:a="http://schemas.openxmlformats.org/drawingml/2006/main">
                  <a:graphicData uri="http://schemas.microsoft.com/office/word/2010/wordprocessingShape">
                    <wps:wsp>
                      <wps:cNvSpPr txBox="1"/>
                      <wps:spPr>
                        <a:xfrm>
                          <a:off x="0" y="0"/>
                          <a:ext cx="7003473" cy="1026367"/>
                        </a:xfrm>
                        <a:prstGeom prst="rect">
                          <a:avLst/>
                        </a:prstGeom>
                        <a:solidFill>
                          <a:sysClr val="window" lastClr="FFFFFF"/>
                        </a:solidFill>
                        <a:ln w="6350">
                          <a:solidFill>
                            <a:srgbClr val="FF0000"/>
                          </a:solidFill>
                        </a:ln>
                      </wps:spPr>
                      <wps:txbx>
                        <w:txbxContent>
                          <w:p w14:paraId="380420C1" w14:textId="77777777" w:rsidR="00EC3675" w:rsidRDefault="0009520F" w:rsidP="00EC3675">
                            <w:pPr>
                              <w:autoSpaceDE w:val="0"/>
                              <w:autoSpaceDN w:val="0"/>
                              <w:adjustRightInd w:val="0"/>
                              <w:jc w:val="center"/>
                              <w:rPr>
                                <w:rFonts w:cstheme="minorHAnsi"/>
                                <w:color w:val="000000" w:themeColor="text1"/>
                                <w:sz w:val="20"/>
                                <w:szCs w:val="20"/>
                              </w:rPr>
                            </w:pPr>
                            <w:r w:rsidRPr="00D6476F">
                              <w:rPr>
                                <w:rFonts w:cstheme="minorHAnsi"/>
                                <w:color w:val="000000" w:themeColor="text1"/>
                                <w:sz w:val="20"/>
                                <w:szCs w:val="20"/>
                              </w:rPr>
                              <w:t xml:space="preserve">Please review the criteria and determine which, if any, apply to this case and include in your letter only those you wish to indicate in support of the medical necessity. This is not intended to replace your assessment of the patient’s medical condition and treatment. The content of your Letter of Medical Necessity reflects exclusively your judgment and is your sole responsibility. Please see Important Safety Information </w:t>
                            </w:r>
                            <w:r w:rsidR="00AA460B">
                              <w:rPr>
                                <w:rFonts w:cstheme="minorHAnsi"/>
                                <w:color w:val="000000" w:themeColor="text1"/>
                                <w:sz w:val="20"/>
                                <w:szCs w:val="20"/>
                              </w:rPr>
                              <w:t xml:space="preserve">on page 3 </w:t>
                            </w:r>
                            <w:r w:rsidRPr="00D6476F">
                              <w:rPr>
                                <w:rFonts w:cstheme="minorHAnsi"/>
                                <w:color w:val="000000" w:themeColor="text1"/>
                                <w:sz w:val="20"/>
                                <w:szCs w:val="20"/>
                              </w:rPr>
                              <w:t>and full Prescribing Information</w:t>
                            </w:r>
                            <w:r w:rsidR="00D6476F" w:rsidRPr="00D6476F">
                              <w:rPr>
                                <w:rFonts w:cstheme="minorHAnsi"/>
                                <w:color w:val="000000" w:themeColor="text1"/>
                                <w:sz w:val="20"/>
                                <w:szCs w:val="20"/>
                              </w:rPr>
                              <w:t xml:space="preserve"> link</w:t>
                            </w:r>
                            <w:r w:rsidRPr="00D6476F">
                              <w:rPr>
                                <w:rFonts w:cstheme="minorHAnsi"/>
                                <w:color w:val="000000" w:themeColor="text1"/>
                                <w:sz w:val="20"/>
                                <w:szCs w:val="20"/>
                              </w:rPr>
                              <w:t xml:space="preserve"> on page</w:t>
                            </w:r>
                            <w:r w:rsidR="00EC3675">
                              <w:rPr>
                                <w:rFonts w:cstheme="minorHAnsi"/>
                                <w:color w:val="000000" w:themeColor="text1"/>
                                <w:sz w:val="20"/>
                                <w:szCs w:val="20"/>
                              </w:rPr>
                              <w:t xml:space="preserve"> 2 and</w:t>
                            </w:r>
                            <w:r w:rsidRPr="00D6476F">
                              <w:rPr>
                                <w:rFonts w:cstheme="minorHAnsi"/>
                                <w:color w:val="000000" w:themeColor="text1"/>
                                <w:sz w:val="20"/>
                                <w:szCs w:val="20"/>
                              </w:rPr>
                              <w:t xml:space="preserve"> </w:t>
                            </w:r>
                            <w:r w:rsidR="00AA460B">
                              <w:rPr>
                                <w:rFonts w:cstheme="minorHAnsi"/>
                                <w:color w:val="000000" w:themeColor="text1"/>
                                <w:sz w:val="20"/>
                                <w:szCs w:val="20"/>
                              </w:rPr>
                              <w:t>4</w:t>
                            </w:r>
                            <w:r w:rsidRPr="00D6476F">
                              <w:rPr>
                                <w:rFonts w:cstheme="minorHAnsi"/>
                                <w:color w:val="000000" w:themeColor="text1"/>
                                <w:sz w:val="20"/>
                                <w:szCs w:val="20"/>
                              </w:rPr>
                              <w:t xml:space="preserve">. If you have any questions about this template letter, please contact </w:t>
                            </w:r>
                            <w:r w:rsidR="006D3D19" w:rsidRPr="00D6476F">
                              <w:rPr>
                                <w:rFonts w:cstheme="minorHAnsi"/>
                                <w:color w:val="000000" w:themeColor="text1"/>
                                <w:sz w:val="20"/>
                                <w:szCs w:val="20"/>
                              </w:rPr>
                              <w:t xml:space="preserve">There </w:t>
                            </w:r>
                            <w:r w:rsidR="006563EC" w:rsidRPr="00D6476F">
                              <w:rPr>
                                <w:rFonts w:cstheme="minorHAnsi"/>
                                <w:color w:val="000000" w:themeColor="text1"/>
                                <w:sz w:val="20"/>
                                <w:szCs w:val="20"/>
                              </w:rPr>
                              <w:t>f</w:t>
                            </w:r>
                            <w:r w:rsidR="006D3D19" w:rsidRPr="00D6476F">
                              <w:rPr>
                                <w:rFonts w:cstheme="minorHAnsi"/>
                                <w:color w:val="000000" w:themeColor="text1"/>
                                <w:sz w:val="20"/>
                                <w:szCs w:val="20"/>
                              </w:rPr>
                              <w:t>or Rare</w:t>
                            </w:r>
                            <w:r w:rsidRPr="00D6476F">
                              <w:rPr>
                                <w:rFonts w:cstheme="minorHAnsi"/>
                                <w:color w:val="000000" w:themeColor="text1"/>
                                <w:sz w:val="20"/>
                                <w:szCs w:val="20"/>
                              </w:rPr>
                              <w:t xml:space="preserve"> at 1-844-982-5691</w:t>
                            </w:r>
                            <w:r w:rsidR="002B4162" w:rsidRPr="00D6476F">
                              <w:rPr>
                                <w:rFonts w:cstheme="minorHAnsi"/>
                                <w:color w:val="000000" w:themeColor="text1"/>
                                <w:sz w:val="20"/>
                                <w:szCs w:val="20"/>
                              </w:rPr>
                              <w:t xml:space="preserve"> and select option 2</w:t>
                            </w:r>
                            <w:r w:rsidRPr="00D6476F">
                              <w:rPr>
                                <w:rFonts w:cstheme="minorHAnsi"/>
                                <w:color w:val="000000" w:themeColor="text1"/>
                                <w:sz w:val="20"/>
                                <w:szCs w:val="20"/>
                              </w:rPr>
                              <w:t xml:space="preserve">, Monday through Friday, 8 </w:t>
                            </w:r>
                            <w:r w:rsidRPr="00D6476F">
                              <w:rPr>
                                <w:rFonts w:cstheme="minorHAnsi"/>
                                <w:smallCaps/>
                                <w:color w:val="000000" w:themeColor="text1"/>
                                <w:sz w:val="20"/>
                                <w:szCs w:val="20"/>
                              </w:rPr>
                              <w:t>am</w:t>
                            </w:r>
                            <w:r w:rsidRPr="00D6476F">
                              <w:rPr>
                                <w:rFonts w:cstheme="minorHAnsi"/>
                                <w:color w:val="000000" w:themeColor="text1"/>
                                <w:sz w:val="20"/>
                                <w:szCs w:val="20"/>
                              </w:rPr>
                              <w:t xml:space="preserve"> to 8 </w:t>
                            </w:r>
                            <w:r w:rsidRPr="00D6476F">
                              <w:rPr>
                                <w:rFonts w:cstheme="minorHAnsi"/>
                                <w:smallCaps/>
                                <w:color w:val="000000" w:themeColor="text1"/>
                                <w:sz w:val="20"/>
                                <w:szCs w:val="20"/>
                              </w:rPr>
                              <w:t>pm</w:t>
                            </w:r>
                            <w:r w:rsidRPr="00D6476F">
                              <w:rPr>
                                <w:rFonts w:cstheme="minorHAnsi"/>
                                <w:color w:val="000000" w:themeColor="text1"/>
                                <w:sz w:val="20"/>
                                <w:szCs w:val="20"/>
                              </w:rPr>
                              <w:t xml:space="preserve"> E</w:t>
                            </w:r>
                            <w:r w:rsidR="002B4162" w:rsidRPr="00D6476F">
                              <w:rPr>
                                <w:rFonts w:cstheme="minorHAnsi"/>
                                <w:color w:val="000000" w:themeColor="text1"/>
                                <w:sz w:val="20"/>
                                <w:szCs w:val="20"/>
                              </w:rPr>
                              <w:t>S</w:t>
                            </w:r>
                            <w:r w:rsidRPr="00D6476F">
                              <w:rPr>
                                <w:rFonts w:cstheme="minorHAnsi"/>
                                <w:color w:val="000000" w:themeColor="text1"/>
                                <w:sz w:val="20"/>
                                <w:szCs w:val="20"/>
                              </w:rPr>
                              <w:t>T.</w:t>
                            </w:r>
                            <w:r w:rsidR="00D6476F" w:rsidRPr="00D6476F">
                              <w:rPr>
                                <w:rFonts w:cstheme="minorHAnsi"/>
                                <w:color w:val="000000" w:themeColor="text1"/>
                                <w:sz w:val="20"/>
                                <w:szCs w:val="20"/>
                              </w:rPr>
                              <w:t xml:space="preserve"> </w:t>
                            </w:r>
                          </w:p>
                          <w:p w14:paraId="3A6E1D16" w14:textId="70D1B470" w:rsidR="0009520F" w:rsidRPr="00D6476F" w:rsidRDefault="00D6476F" w:rsidP="00EC3675">
                            <w:pPr>
                              <w:autoSpaceDE w:val="0"/>
                              <w:autoSpaceDN w:val="0"/>
                              <w:adjustRightInd w:val="0"/>
                              <w:jc w:val="center"/>
                              <w:rPr>
                                <w:rFonts w:cstheme="minorHAnsi"/>
                                <w:color w:val="595959"/>
                                <w:sz w:val="20"/>
                                <w:szCs w:val="20"/>
                              </w:rPr>
                            </w:pPr>
                            <w:r w:rsidRPr="00B90059">
                              <w:rPr>
                                <w:rFonts w:cstheme="minorHAnsi"/>
                                <w:b/>
                                <w:bCs/>
                                <w:i/>
                                <w:iCs/>
                                <w:color w:val="FF0000"/>
                                <w:sz w:val="20"/>
                                <w:szCs w:val="20"/>
                                <w:u w:val="single"/>
                              </w:rPr>
                              <w:t>Delete this box before sending</w:t>
                            </w:r>
                            <w:r w:rsidR="00B90059" w:rsidRPr="00B90059">
                              <w:rPr>
                                <w:rFonts w:cstheme="minorHAnsi"/>
                                <w:b/>
                                <w:bCs/>
                                <w:i/>
                                <w:iCs/>
                                <w:color w:val="FF0000"/>
                                <w:sz w:val="20"/>
                                <w:szCs w:val="20"/>
                                <w:u w:val="single"/>
                              </w:rPr>
                              <w:t xml:space="preserve"> your letter</w:t>
                            </w:r>
                            <w:r w:rsidRPr="00B90059">
                              <w:rPr>
                                <w:rFonts w:cstheme="minorHAnsi"/>
                                <w:b/>
                                <w:bCs/>
                                <w:i/>
                                <w:iCs/>
                                <w:color w:val="FF0000"/>
                                <w:sz w:val="20"/>
                                <w:szCs w:val="20"/>
                                <w:u w:val="single"/>
                              </w:rPr>
                              <w:t>.</w:t>
                            </w:r>
                          </w:p>
                          <w:p w14:paraId="2D5E968E" w14:textId="77777777" w:rsidR="0009520F" w:rsidRDefault="0009520F" w:rsidP="00EC367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A968C11" id="_x0000_t202" coordsize="21600,21600" o:spt="202" path="m,l,21600r21600,l21600,xe">
                <v:stroke joinstyle="miter"/>
                <v:path gradientshapeok="t" o:connecttype="rect"/>
              </v:shapetype>
              <v:shape id="Text Box 2" o:spid="_x0000_s1026" type="#_x0000_t202" style="width:551.45pt;height:8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" fillcolor="window" strokecolor="red" strokeweight=".5pt">
                <v:textbox>
                  <w:txbxContent>
                    <w:p w14:paraId="380420C1" w14:textId="77777777" w:rsidR="00EC3675" w:rsidRDefault="0009520F" w:rsidP="00EC3675">
                      <w:pPr>
                        <w:autoSpaceDE w:val="0"/>
                        <w:autoSpaceDN w:val="0"/>
                        <w:adjustRightInd w:val="0"/>
                        <w:jc w:val="center"/>
                        <w:rPr>
                          <w:rFonts w:cstheme="minorHAnsi"/>
                          <w:color w:val="000000" w:themeColor="text1"/>
                          <w:sz w:val="20"/>
                          <w:szCs w:val="20"/>
                        </w:rPr>
                      </w:pPr>
                      <w:r w:rsidRPr="00D6476F">
                        <w:rPr>
                          <w:rFonts w:cstheme="minorHAnsi"/>
                          <w:color w:val="000000" w:themeColor="text1"/>
                          <w:sz w:val="20"/>
                          <w:szCs w:val="20"/>
                        </w:rPr>
                        <w:t xml:space="preserve">Please review the criteria and determine which, if any, apply to this case and include in your letter only those you wish to indicate in support of the medical necessity. This is not intended to replace your assessment of the patient’s medical condition and treatment. The content of your Letter of Medical Necessity reflects exclusively your judgment and is your sole responsibility. Please see Important Safety Information </w:t>
                      </w:r>
                      <w:r w:rsidR="00AA460B">
                        <w:rPr>
                          <w:rFonts w:cstheme="minorHAnsi"/>
                          <w:color w:val="000000" w:themeColor="text1"/>
                          <w:sz w:val="20"/>
                          <w:szCs w:val="20"/>
                        </w:rPr>
                        <w:t xml:space="preserve">on page 3 </w:t>
                      </w:r>
                      <w:r w:rsidRPr="00D6476F">
                        <w:rPr>
                          <w:rFonts w:cstheme="minorHAnsi"/>
                          <w:color w:val="000000" w:themeColor="text1"/>
                          <w:sz w:val="20"/>
                          <w:szCs w:val="20"/>
                        </w:rPr>
                        <w:t>and full Prescribing Information</w:t>
                      </w:r>
                      <w:r w:rsidR="00D6476F" w:rsidRPr="00D6476F">
                        <w:rPr>
                          <w:rFonts w:cstheme="minorHAnsi"/>
                          <w:color w:val="000000" w:themeColor="text1"/>
                          <w:sz w:val="20"/>
                          <w:szCs w:val="20"/>
                        </w:rPr>
                        <w:t xml:space="preserve"> link</w:t>
                      </w:r>
                      <w:r w:rsidRPr="00D6476F">
                        <w:rPr>
                          <w:rFonts w:cstheme="minorHAnsi"/>
                          <w:color w:val="000000" w:themeColor="text1"/>
                          <w:sz w:val="20"/>
                          <w:szCs w:val="20"/>
                        </w:rPr>
                        <w:t xml:space="preserve"> on page</w:t>
                      </w:r>
                      <w:r w:rsidR="00EC3675">
                        <w:rPr>
                          <w:rFonts w:cstheme="minorHAnsi"/>
                          <w:color w:val="000000" w:themeColor="text1"/>
                          <w:sz w:val="20"/>
                          <w:szCs w:val="20"/>
                        </w:rPr>
                        <w:t xml:space="preserve"> 2 and</w:t>
                      </w:r>
                      <w:r w:rsidRPr="00D6476F">
                        <w:rPr>
                          <w:rFonts w:cstheme="minorHAnsi"/>
                          <w:color w:val="000000" w:themeColor="text1"/>
                          <w:sz w:val="20"/>
                          <w:szCs w:val="20"/>
                        </w:rPr>
                        <w:t xml:space="preserve"> </w:t>
                      </w:r>
                      <w:r w:rsidR="00AA460B">
                        <w:rPr>
                          <w:rFonts w:cstheme="minorHAnsi"/>
                          <w:color w:val="000000" w:themeColor="text1"/>
                          <w:sz w:val="20"/>
                          <w:szCs w:val="20"/>
                        </w:rPr>
                        <w:t>4</w:t>
                      </w:r>
                      <w:r w:rsidRPr="00D6476F">
                        <w:rPr>
                          <w:rFonts w:cstheme="minorHAnsi"/>
                          <w:color w:val="000000" w:themeColor="text1"/>
                          <w:sz w:val="20"/>
                          <w:szCs w:val="20"/>
                        </w:rPr>
                        <w:t xml:space="preserve">. If you have any questions about this template letter, please contact </w:t>
                      </w:r>
                      <w:r w:rsidR="006D3D19" w:rsidRPr="00D6476F">
                        <w:rPr>
                          <w:rFonts w:cstheme="minorHAnsi"/>
                          <w:color w:val="000000" w:themeColor="text1"/>
                          <w:sz w:val="20"/>
                          <w:szCs w:val="20"/>
                        </w:rPr>
                        <w:t xml:space="preserve">There </w:t>
                      </w:r>
                      <w:r w:rsidR="006563EC" w:rsidRPr="00D6476F">
                        <w:rPr>
                          <w:rFonts w:cstheme="minorHAnsi"/>
                          <w:color w:val="000000" w:themeColor="text1"/>
                          <w:sz w:val="20"/>
                          <w:szCs w:val="20"/>
                        </w:rPr>
                        <w:t>f</w:t>
                      </w:r>
                      <w:r w:rsidR="006D3D19" w:rsidRPr="00D6476F">
                        <w:rPr>
                          <w:rFonts w:cstheme="minorHAnsi"/>
                          <w:color w:val="000000" w:themeColor="text1"/>
                          <w:sz w:val="20"/>
                          <w:szCs w:val="20"/>
                        </w:rPr>
                        <w:t>or Rare</w:t>
                      </w:r>
                      <w:r w:rsidRPr="00D6476F">
                        <w:rPr>
                          <w:rFonts w:cstheme="minorHAnsi"/>
                          <w:color w:val="000000" w:themeColor="text1"/>
                          <w:sz w:val="20"/>
                          <w:szCs w:val="20"/>
                        </w:rPr>
                        <w:t xml:space="preserve"> at 1-844-982-5691</w:t>
                      </w:r>
                      <w:r w:rsidR="002B4162" w:rsidRPr="00D6476F">
                        <w:rPr>
                          <w:rFonts w:cstheme="minorHAnsi"/>
                          <w:color w:val="000000" w:themeColor="text1"/>
                          <w:sz w:val="20"/>
                          <w:szCs w:val="20"/>
                        </w:rPr>
                        <w:t xml:space="preserve"> and select option 2</w:t>
                      </w:r>
                      <w:r w:rsidRPr="00D6476F">
                        <w:rPr>
                          <w:rFonts w:cstheme="minorHAnsi"/>
                          <w:color w:val="000000" w:themeColor="text1"/>
                          <w:sz w:val="20"/>
                          <w:szCs w:val="20"/>
                        </w:rPr>
                        <w:t xml:space="preserve">, Monday through Friday, 8 </w:t>
                      </w:r>
                      <w:r w:rsidRPr="00D6476F">
                        <w:rPr>
                          <w:rFonts w:cstheme="minorHAnsi"/>
                          <w:smallCaps/>
                          <w:color w:val="000000" w:themeColor="text1"/>
                          <w:sz w:val="20"/>
                          <w:szCs w:val="20"/>
                        </w:rPr>
                        <w:t>am</w:t>
                      </w:r>
                      <w:r w:rsidRPr="00D6476F">
                        <w:rPr>
                          <w:rFonts w:cstheme="minorHAnsi"/>
                          <w:color w:val="000000" w:themeColor="text1"/>
                          <w:sz w:val="20"/>
                          <w:szCs w:val="20"/>
                        </w:rPr>
                        <w:t xml:space="preserve"> to 8 </w:t>
                      </w:r>
                      <w:r w:rsidRPr="00D6476F">
                        <w:rPr>
                          <w:rFonts w:cstheme="minorHAnsi"/>
                          <w:smallCaps/>
                          <w:color w:val="000000" w:themeColor="text1"/>
                          <w:sz w:val="20"/>
                          <w:szCs w:val="20"/>
                        </w:rPr>
                        <w:t>pm</w:t>
                      </w:r>
                      <w:r w:rsidRPr="00D6476F">
                        <w:rPr>
                          <w:rFonts w:cstheme="minorHAnsi"/>
                          <w:color w:val="000000" w:themeColor="text1"/>
                          <w:sz w:val="20"/>
                          <w:szCs w:val="20"/>
                        </w:rPr>
                        <w:t xml:space="preserve"> E</w:t>
                      </w:r>
                      <w:r w:rsidR="002B4162" w:rsidRPr="00D6476F">
                        <w:rPr>
                          <w:rFonts w:cstheme="minorHAnsi"/>
                          <w:color w:val="000000" w:themeColor="text1"/>
                          <w:sz w:val="20"/>
                          <w:szCs w:val="20"/>
                        </w:rPr>
                        <w:t>S</w:t>
                      </w:r>
                      <w:r w:rsidRPr="00D6476F">
                        <w:rPr>
                          <w:rFonts w:cstheme="minorHAnsi"/>
                          <w:color w:val="000000" w:themeColor="text1"/>
                          <w:sz w:val="20"/>
                          <w:szCs w:val="20"/>
                        </w:rPr>
                        <w:t>T.</w:t>
                      </w:r>
                      <w:r w:rsidR="00D6476F" w:rsidRPr="00D6476F">
                        <w:rPr>
                          <w:rFonts w:cstheme="minorHAnsi"/>
                          <w:color w:val="000000" w:themeColor="text1"/>
                          <w:sz w:val="20"/>
                          <w:szCs w:val="20"/>
                        </w:rPr>
                        <w:t xml:space="preserve"> </w:t>
                      </w:r>
                    </w:p>
                    <w:p w14:paraId="3A6E1D16" w14:textId="70D1B470" w:rsidR="0009520F" w:rsidRPr="00D6476F" w:rsidRDefault="00D6476F" w:rsidP="00EC3675">
                      <w:pPr>
                        <w:autoSpaceDE w:val="0"/>
                        <w:autoSpaceDN w:val="0"/>
                        <w:adjustRightInd w:val="0"/>
                        <w:jc w:val="center"/>
                        <w:rPr>
                          <w:rFonts w:cstheme="minorHAnsi"/>
                          <w:color w:val="595959"/>
                          <w:sz w:val="20"/>
                          <w:szCs w:val="20"/>
                        </w:rPr>
                      </w:pPr>
                      <w:r w:rsidRPr="00B90059">
                        <w:rPr>
                          <w:rFonts w:cstheme="minorHAnsi"/>
                          <w:b/>
                          <w:bCs/>
                          <w:i/>
                          <w:iCs/>
                          <w:color w:val="FF0000"/>
                          <w:sz w:val="20"/>
                          <w:szCs w:val="20"/>
                          <w:u w:val="single"/>
                        </w:rPr>
                        <w:t>Delete this box before sending</w:t>
                      </w:r>
                      <w:r w:rsidR="00B90059" w:rsidRPr="00B90059">
                        <w:rPr>
                          <w:rFonts w:cstheme="minorHAnsi"/>
                          <w:b/>
                          <w:bCs/>
                          <w:i/>
                          <w:iCs/>
                          <w:color w:val="FF0000"/>
                          <w:sz w:val="20"/>
                          <w:szCs w:val="20"/>
                          <w:u w:val="single"/>
                        </w:rPr>
                        <w:t xml:space="preserve"> your letter</w:t>
                      </w:r>
                      <w:r w:rsidRPr="00B90059">
                        <w:rPr>
                          <w:rFonts w:cstheme="minorHAnsi"/>
                          <w:b/>
                          <w:bCs/>
                          <w:i/>
                          <w:iCs/>
                          <w:color w:val="FF0000"/>
                          <w:sz w:val="20"/>
                          <w:szCs w:val="20"/>
                          <w:u w:val="single"/>
                        </w:rPr>
                        <w:t>.</w:t>
                      </w:r>
                    </w:p>
                    <w:p w14:paraId="2D5E968E" w14:textId="77777777" w:rsidR="0009520F" w:rsidRDefault="0009520F" w:rsidP="00EC3675">
                      <w:pPr>
                        <w:jc w:val="center"/>
                      </w:pPr>
                    </w:p>
                  </w:txbxContent>
                </v:textbox>
                <w10:anchorlock/>
              </v:shape>
            </w:pict>
          </mc:Fallback>
        </mc:AlternateContent>
      </w:r>
    </w:p>
    <w:p w14:paraId="7BA6D377" w14:textId="77777777" w:rsidR="00D050CD" w:rsidRDefault="00D050CD" w:rsidP="00D050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FF0000"/>
        </w:rPr>
      </w:pPr>
    </w:p>
    <w:p w14:paraId="4A0B7DA2" w14:textId="2AF3BE1F" w:rsidR="00D050CD" w:rsidRPr="00CD59DE" w:rsidRDefault="00D050CD" w:rsidP="00D050CD">
      <w:pPr>
        <w:pStyle w:val="BasicParagraph"/>
        <w:suppressAutoHyphens/>
        <w:jc w:val="center"/>
        <w:rPr>
          <w:rFonts w:ascii="Arial" w:hAnsi="Arial" w:cs="Arial"/>
          <w:color w:val="FF40FF"/>
        </w:rPr>
      </w:pPr>
      <w:r>
        <w:rPr>
          <w:rFonts w:ascii="Arial" w:hAnsi="Arial" w:cs="Arial"/>
          <w:color w:val="FF40FF"/>
        </w:rPr>
        <w:t>[</w:t>
      </w:r>
      <w:r w:rsidRPr="00CD59DE">
        <w:rPr>
          <w:rFonts w:ascii="Arial" w:hAnsi="Arial" w:cs="Arial"/>
          <w:color w:val="FF40FF"/>
        </w:rPr>
        <w:t>PHY</w:t>
      </w:r>
      <w:r w:rsidR="006576E5">
        <w:rPr>
          <w:rFonts w:ascii="Arial" w:hAnsi="Arial" w:cs="Arial"/>
          <w:color w:val="FF40FF"/>
        </w:rPr>
        <w:t>S</w:t>
      </w:r>
      <w:r w:rsidRPr="00CD59DE">
        <w:rPr>
          <w:rFonts w:ascii="Arial" w:hAnsi="Arial" w:cs="Arial"/>
          <w:color w:val="FF40FF"/>
        </w:rPr>
        <w:t>ICIAN’S LETTERHEAD</w:t>
      </w:r>
      <w:r>
        <w:rPr>
          <w:rFonts w:ascii="Arial" w:hAnsi="Arial" w:cs="Arial"/>
          <w:color w:val="FF40FF"/>
        </w:rPr>
        <w:t>]</w:t>
      </w:r>
    </w:p>
    <w:p w14:paraId="35DF7E01" w14:textId="77777777" w:rsidR="00D050CD" w:rsidRDefault="00D050CD" w:rsidP="00D050CD">
      <w:pPr>
        <w:pStyle w:val="BasicParagraph"/>
        <w:suppressAutoHyphens/>
        <w:rPr>
          <w:rFonts w:ascii="Arial" w:hAnsi="Arial" w:cs="Arial"/>
          <w:color w:val="FF40FF"/>
          <w:sz w:val="20"/>
          <w:szCs w:val="20"/>
        </w:rPr>
      </w:pPr>
    </w:p>
    <w:p w14:paraId="59F1B125" w14:textId="77777777" w:rsidR="00D050CD" w:rsidRDefault="00D050CD" w:rsidP="00D050CD">
      <w:pPr>
        <w:pStyle w:val="BasicParagraph"/>
        <w:suppressAutoHyphens/>
        <w:rPr>
          <w:rFonts w:ascii="Arial" w:hAnsi="Arial" w:cs="Arial"/>
          <w:color w:val="FF40FF"/>
          <w:sz w:val="20"/>
          <w:szCs w:val="20"/>
        </w:rPr>
      </w:pPr>
      <w:r w:rsidRPr="004E1A05">
        <w:rPr>
          <w:rFonts w:ascii="Arial" w:hAnsi="Arial" w:cs="Arial"/>
          <w:color w:val="FF40FF"/>
          <w:sz w:val="20"/>
          <w:szCs w:val="20"/>
        </w:rPr>
        <w:t>[Date]</w:t>
      </w:r>
    </w:p>
    <w:p w14:paraId="2825CEE8" w14:textId="77777777" w:rsidR="00D050CD" w:rsidRDefault="00D050CD" w:rsidP="00D050CD">
      <w:pPr>
        <w:pStyle w:val="BasicParagraph"/>
        <w:suppressAutoHyphens/>
        <w:rPr>
          <w:rFonts w:ascii="Arial" w:hAnsi="Arial" w:cs="Arial"/>
          <w:color w:val="FF40FF"/>
          <w:sz w:val="20"/>
          <w:szCs w:val="20"/>
        </w:rPr>
      </w:pPr>
    </w:p>
    <w:p w14:paraId="4D7F546D" w14:textId="77777777" w:rsidR="00D050CD" w:rsidRPr="004E1A05" w:rsidRDefault="00D050CD" w:rsidP="00D050CD">
      <w:pPr>
        <w:pStyle w:val="BasicParagraph"/>
        <w:suppressAutoHyphens/>
        <w:rPr>
          <w:rFonts w:ascii="Arial" w:hAnsi="Arial" w:cs="Arial"/>
          <w:color w:val="FF40FF"/>
          <w:sz w:val="20"/>
          <w:szCs w:val="20"/>
        </w:rPr>
      </w:pPr>
      <w:r>
        <w:rPr>
          <w:rFonts w:ascii="Arial" w:hAnsi="Arial" w:cs="Arial"/>
          <w:color w:val="FF40FF"/>
          <w:sz w:val="20"/>
          <w:szCs w:val="20"/>
        </w:rPr>
        <w:t>[Payer Name]</w:t>
      </w:r>
    </w:p>
    <w:p w14:paraId="28D6B1A4" w14:textId="77777777" w:rsidR="00D050CD" w:rsidRDefault="00D050CD" w:rsidP="00D050CD">
      <w:pPr>
        <w:pStyle w:val="BasicParagraph"/>
        <w:suppressAutoHyphens/>
        <w:rPr>
          <w:rFonts w:ascii="Arial" w:hAnsi="Arial" w:cs="Arial"/>
          <w:color w:val="FF40FF"/>
          <w:sz w:val="20"/>
          <w:szCs w:val="20"/>
        </w:rPr>
      </w:pPr>
    </w:p>
    <w:p w14:paraId="4F69A476" w14:textId="77777777" w:rsidR="00D050CD" w:rsidRPr="004E1A05" w:rsidRDefault="00D050CD" w:rsidP="00D050CD">
      <w:pPr>
        <w:pStyle w:val="BasicParagraph"/>
        <w:suppressAutoHyphens/>
        <w:rPr>
          <w:rFonts w:ascii="Arial" w:hAnsi="Arial" w:cs="Arial"/>
          <w:color w:val="FF40FF"/>
          <w:sz w:val="20"/>
          <w:szCs w:val="20"/>
        </w:rPr>
      </w:pPr>
      <w:r w:rsidRPr="00CD59DE">
        <w:rPr>
          <w:rFonts w:ascii="Arial" w:hAnsi="Arial" w:cs="Arial"/>
          <w:color w:val="000000" w:themeColor="text1"/>
          <w:sz w:val="20"/>
          <w:szCs w:val="20"/>
        </w:rPr>
        <w:t xml:space="preserve">ATTN: </w:t>
      </w:r>
      <w:r w:rsidRPr="004E1A05">
        <w:rPr>
          <w:rFonts w:ascii="Arial" w:hAnsi="Arial" w:cs="Arial"/>
          <w:color w:val="FF40FF"/>
          <w:sz w:val="20"/>
          <w:szCs w:val="20"/>
        </w:rPr>
        <w:t>[</w:t>
      </w:r>
      <w:r>
        <w:rPr>
          <w:rFonts w:ascii="Arial" w:hAnsi="Arial" w:cs="Arial"/>
          <w:color w:val="FF40FF"/>
          <w:sz w:val="20"/>
          <w:szCs w:val="20"/>
        </w:rPr>
        <w:t>Payer Contact Title/Medical Director</w:t>
      </w:r>
      <w:r w:rsidRPr="004E1A05">
        <w:rPr>
          <w:rFonts w:ascii="Arial" w:hAnsi="Arial" w:cs="Arial"/>
          <w:color w:val="FF40FF"/>
          <w:sz w:val="20"/>
          <w:szCs w:val="20"/>
        </w:rPr>
        <w:t>]</w:t>
      </w:r>
    </w:p>
    <w:p w14:paraId="22D73270" w14:textId="77777777" w:rsidR="00D050CD" w:rsidRPr="004E1A05" w:rsidRDefault="00D050CD" w:rsidP="00D050CD">
      <w:pPr>
        <w:pStyle w:val="BasicParagraph"/>
        <w:suppressAutoHyphens/>
        <w:rPr>
          <w:rFonts w:ascii="Arial" w:hAnsi="Arial" w:cs="Arial"/>
          <w:color w:val="FF40FF"/>
          <w:sz w:val="20"/>
          <w:szCs w:val="20"/>
        </w:rPr>
      </w:pPr>
      <w:r w:rsidRPr="004E1A05">
        <w:rPr>
          <w:rFonts w:ascii="Arial" w:hAnsi="Arial" w:cs="Arial"/>
          <w:color w:val="FF40FF"/>
          <w:sz w:val="20"/>
          <w:szCs w:val="20"/>
        </w:rPr>
        <w:t>[</w:t>
      </w:r>
      <w:r>
        <w:rPr>
          <w:rFonts w:ascii="Arial" w:hAnsi="Arial" w:cs="Arial"/>
          <w:color w:val="FF40FF"/>
          <w:sz w:val="20"/>
          <w:szCs w:val="20"/>
        </w:rPr>
        <w:t xml:space="preserve">Payer </w:t>
      </w:r>
      <w:r w:rsidRPr="004E1A05">
        <w:rPr>
          <w:rFonts w:ascii="Arial" w:hAnsi="Arial" w:cs="Arial"/>
          <w:color w:val="FF40FF"/>
          <w:sz w:val="20"/>
          <w:szCs w:val="20"/>
        </w:rPr>
        <w:t xml:space="preserve">Contact </w:t>
      </w:r>
      <w:r>
        <w:rPr>
          <w:rFonts w:ascii="Arial" w:hAnsi="Arial" w:cs="Arial"/>
          <w:color w:val="FF40FF"/>
          <w:sz w:val="20"/>
          <w:szCs w:val="20"/>
        </w:rPr>
        <w:t>Name (if available)</w:t>
      </w:r>
      <w:r w:rsidRPr="004E1A05">
        <w:rPr>
          <w:rFonts w:ascii="Arial" w:hAnsi="Arial" w:cs="Arial"/>
          <w:color w:val="FF40FF"/>
          <w:sz w:val="20"/>
          <w:szCs w:val="20"/>
        </w:rPr>
        <w:t>]</w:t>
      </w:r>
    </w:p>
    <w:p w14:paraId="34B6B7EC" w14:textId="77777777" w:rsidR="00D050CD" w:rsidRPr="004E1A05" w:rsidRDefault="00D050CD" w:rsidP="00D050CD">
      <w:pPr>
        <w:pStyle w:val="BasicParagraph"/>
        <w:suppressAutoHyphens/>
        <w:rPr>
          <w:rFonts w:ascii="Arial" w:hAnsi="Arial" w:cs="Arial"/>
          <w:color w:val="FF40FF"/>
          <w:sz w:val="20"/>
          <w:szCs w:val="20"/>
        </w:rPr>
      </w:pPr>
      <w:r w:rsidRPr="004E1A05">
        <w:rPr>
          <w:rFonts w:ascii="Arial" w:hAnsi="Arial" w:cs="Arial"/>
          <w:color w:val="FF40FF"/>
          <w:sz w:val="20"/>
          <w:szCs w:val="20"/>
        </w:rPr>
        <w:t>[</w:t>
      </w:r>
      <w:r>
        <w:rPr>
          <w:rFonts w:ascii="Arial" w:hAnsi="Arial" w:cs="Arial"/>
          <w:color w:val="FF40FF"/>
          <w:sz w:val="20"/>
          <w:szCs w:val="20"/>
        </w:rPr>
        <w:t>Payer Address</w:t>
      </w:r>
      <w:r w:rsidRPr="004E1A05">
        <w:rPr>
          <w:rFonts w:ascii="Arial" w:hAnsi="Arial" w:cs="Arial"/>
          <w:color w:val="FF40FF"/>
          <w:sz w:val="20"/>
          <w:szCs w:val="20"/>
        </w:rPr>
        <w:t>]</w:t>
      </w:r>
    </w:p>
    <w:p w14:paraId="60BAAC47" w14:textId="77777777" w:rsidR="00D050CD" w:rsidRPr="004E1A05" w:rsidRDefault="00D050CD" w:rsidP="00D050CD">
      <w:pPr>
        <w:pStyle w:val="BasicParagraph"/>
        <w:suppressAutoHyphens/>
        <w:rPr>
          <w:rFonts w:ascii="Arial" w:hAnsi="Arial" w:cs="Arial"/>
          <w:color w:val="FF40FF"/>
          <w:sz w:val="20"/>
          <w:szCs w:val="20"/>
        </w:rPr>
      </w:pPr>
      <w:r w:rsidRPr="004E1A05">
        <w:rPr>
          <w:rFonts w:ascii="Arial" w:hAnsi="Arial" w:cs="Arial"/>
          <w:color w:val="FF40FF"/>
          <w:sz w:val="20"/>
          <w:szCs w:val="20"/>
        </w:rPr>
        <w:t>[</w:t>
      </w:r>
      <w:r>
        <w:rPr>
          <w:rFonts w:ascii="Arial" w:hAnsi="Arial" w:cs="Arial"/>
          <w:color w:val="FF40FF"/>
          <w:sz w:val="20"/>
          <w:szCs w:val="20"/>
        </w:rPr>
        <w:t>City, State, ZIP</w:t>
      </w:r>
      <w:r w:rsidRPr="004E1A05">
        <w:rPr>
          <w:rFonts w:ascii="Arial" w:hAnsi="Arial" w:cs="Arial"/>
          <w:color w:val="FF40FF"/>
          <w:sz w:val="20"/>
          <w:szCs w:val="20"/>
        </w:rPr>
        <w:t>]</w:t>
      </w:r>
    </w:p>
    <w:p w14:paraId="74700DEF" w14:textId="77777777" w:rsidR="00D050CD" w:rsidRPr="002A5520" w:rsidRDefault="00D050CD" w:rsidP="00D050CD">
      <w:pPr>
        <w:pStyle w:val="BasicParagraph"/>
        <w:suppressAutoHyphens/>
        <w:rPr>
          <w:rFonts w:ascii="Arial" w:hAnsi="Arial" w:cs="Arial"/>
          <w:color w:val="000000" w:themeColor="text1"/>
          <w:sz w:val="20"/>
          <w:szCs w:val="20"/>
        </w:rPr>
      </w:pPr>
    </w:p>
    <w:p w14:paraId="09D38A7B" w14:textId="77777777" w:rsidR="00D050CD" w:rsidRDefault="00D050CD" w:rsidP="00D050CD">
      <w:pPr>
        <w:pStyle w:val="BasicParagraph"/>
        <w:suppressAutoHyphens/>
        <w:rPr>
          <w:rFonts w:ascii="Arial" w:hAnsi="Arial" w:cs="Arial"/>
          <w:color w:val="FF40FF"/>
          <w:sz w:val="20"/>
          <w:szCs w:val="20"/>
        </w:rPr>
      </w:pPr>
      <w:r w:rsidRPr="002A5520">
        <w:rPr>
          <w:rFonts w:ascii="Arial" w:hAnsi="Arial" w:cs="Arial"/>
          <w:color w:val="000000" w:themeColor="text1"/>
          <w:sz w:val="20"/>
          <w:szCs w:val="20"/>
        </w:rPr>
        <w:t xml:space="preserve">Patient: </w:t>
      </w:r>
      <w:r w:rsidRPr="004E1A05">
        <w:rPr>
          <w:rFonts w:ascii="Arial" w:hAnsi="Arial" w:cs="Arial"/>
          <w:color w:val="FF40FF"/>
          <w:sz w:val="20"/>
          <w:szCs w:val="20"/>
        </w:rPr>
        <w:t>[Patient</w:t>
      </w:r>
      <w:r>
        <w:rPr>
          <w:rFonts w:ascii="Arial" w:hAnsi="Arial" w:cs="Arial"/>
          <w:color w:val="FF40FF"/>
          <w:sz w:val="20"/>
          <w:szCs w:val="20"/>
        </w:rPr>
        <w:t xml:space="preserve"> First and Last</w:t>
      </w:r>
      <w:r w:rsidRPr="004E1A05">
        <w:rPr>
          <w:rFonts w:ascii="Arial" w:hAnsi="Arial" w:cs="Arial"/>
          <w:color w:val="FF40FF"/>
          <w:sz w:val="20"/>
          <w:szCs w:val="20"/>
        </w:rPr>
        <w:t xml:space="preserve"> Name]</w:t>
      </w:r>
    </w:p>
    <w:p w14:paraId="13743F84" w14:textId="77777777" w:rsidR="00D050CD" w:rsidRDefault="00D050CD" w:rsidP="00D050CD">
      <w:pPr>
        <w:pStyle w:val="BasicParagraph"/>
        <w:suppressAutoHyphens/>
        <w:rPr>
          <w:rFonts w:ascii="Arial" w:hAnsi="Arial" w:cs="Arial"/>
          <w:color w:val="FF40FF"/>
          <w:sz w:val="20"/>
          <w:szCs w:val="20"/>
        </w:rPr>
      </w:pPr>
      <w:r w:rsidRPr="005125AC">
        <w:rPr>
          <w:rFonts w:ascii="Arial" w:hAnsi="Arial" w:cs="Arial"/>
          <w:color w:val="000000" w:themeColor="text1"/>
          <w:sz w:val="20"/>
          <w:szCs w:val="20"/>
        </w:rPr>
        <w:t xml:space="preserve">Date of Birth: </w:t>
      </w:r>
      <w:r w:rsidRPr="005125AC">
        <w:rPr>
          <w:rFonts w:ascii="Arial" w:hAnsi="Arial" w:cs="Arial"/>
          <w:color w:val="FF40FF"/>
          <w:sz w:val="20"/>
          <w:szCs w:val="20"/>
        </w:rPr>
        <w:t>[Patient DOB]</w:t>
      </w:r>
    </w:p>
    <w:p w14:paraId="6DB57295" w14:textId="77777777" w:rsidR="00D050CD" w:rsidRPr="004E1A05" w:rsidRDefault="00D050CD" w:rsidP="00D050CD">
      <w:pPr>
        <w:pStyle w:val="BasicParagraph"/>
        <w:suppressAutoHyphens/>
        <w:rPr>
          <w:rFonts w:ascii="Arial" w:hAnsi="Arial" w:cs="Arial"/>
          <w:color w:val="FF40FF"/>
          <w:sz w:val="20"/>
          <w:szCs w:val="20"/>
        </w:rPr>
      </w:pPr>
      <w:r w:rsidRPr="002A5520">
        <w:rPr>
          <w:rFonts w:ascii="Arial" w:hAnsi="Arial" w:cs="Arial"/>
          <w:color w:val="000000" w:themeColor="text1"/>
          <w:sz w:val="20"/>
          <w:szCs w:val="20"/>
        </w:rPr>
        <w:t xml:space="preserve">Diagnosis: </w:t>
      </w:r>
      <w:r w:rsidRPr="004E1A05">
        <w:rPr>
          <w:rFonts w:ascii="Arial" w:hAnsi="Arial" w:cs="Arial"/>
          <w:color w:val="FF40FF"/>
          <w:sz w:val="20"/>
          <w:szCs w:val="20"/>
        </w:rPr>
        <w:t>[</w:t>
      </w:r>
      <w:r>
        <w:rPr>
          <w:rFonts w:ascii="Arial" w:hAnsi="Arial" w:cs="Arial"/>
          <w:color w:val="FF40FF"/>
          <w:sz w:val="20"/>
          <w:szCs w:val="20"/>
        </w:rPr>
        <w:t xml:space="preserve">ICD </w:t>
      </w:r>
      <w:r w:rsidRPr="004E1A05">
        <w:rPr>
          <w:rFonts w:ascii="Arial" w:hAnsi="Arial" w:cs="Arial"/>
          <w:color w:val="FF40FF"/>
          <w:sz w:val="20"/>
          <w:szCs w:val="20"/>
        </w:rPr>
        <w:t>Cod</w:t>
      </w:r>
      <w:r>
        <w:rPr>
          <w:rFonts w:ascii="Arial" w:hAnsi="Arial" w:cs="Arial"/>
          <w:color w:val="FF40FF"/>
          <w:sz w:val="20"/>
          <w:szCs w:val="20"/>
        </w:rPr>
        <w:t>e</w:t>
      </w:r>
      <w:r w:rsidRPr="004E1A05">
        <w:rPr>
          <w:rFonts w:ascii="Arial" w:hAnsi="Arial" w:cs="Arial"/>
          <w:color w:val="FF40FF"/>
          <w:sz w:val="20"/>
          <w:szCs w:val="20"/>
        </w:rPr>
        <w:t xml:space="preserve"> </w:t>
      </w:r>
      <w:r>
        <w:rPr>
          <w:rFonts w:ascii="Arial" w:hAnsi="Arial" w:cs="Arial"/>
          <w:color w:val="FF40FF"/>
          <w:sz w:val="20"/>
          <w:szCs w:val="20"/>
        </w:rPr>
        <w:t>and</w:t>
      </w:r>
      <w:r w:rsidRPr="004E1A05">
        <w:rPr>
          <w:rFonts w:ascii="Arial" w:hAnsi="Arial" w:cs="Arial"/>
          <w:color w:val="FF40FF"/>
          <w:sz w:val="20"/>
          <w:szCs w:val="20"/>
        </w:rPr>
        <w:t xml:space="preserve"> </w:t>
      </w:r>
      <w:r>
        <w:rPr>
          <w:rFonts w:ascii="Arial" w:hAnsi="Arial" w:cs="Arial"/>
          <w:color w:val="FF40FF"/>
          <w:sz w:val="20"/>
          <w:szCs w:val="20"/>
        </w:rPr>
        <w:t>D</w:t>
      </w:r>
      <w:r w:rsidRPr="004E1A05">
        <w:rPr>
          <w:rFonts w:ascii="Arial" w:hAnsi="Arial" w:cs="Arial"/>
          <w:color w:val="FF40FF"/>
          <w:sz w:val="20"/>
          <w:szCs w:val="20"/>
        </w:rPr>
        <w:t>escription]</w:t>
      </w:r>
    </w:p>
    <w:p w14:paraId="64F9B0D8" w14:textId="77777777" w:rsidR="00D050CD" w:rsidRPr="008915E3" w:rsidRDefault="00D050CD" w:rsidP="00D050CD">
      <w:pPr>
        <w:pStyle w:val="BasicParagraph"/>
        <w:suppressAutoHyphens/>
        <w:rPr>
          <w:rFonts w:ascii="Arial" w:hAnsi="Arial" w:cs="Arial"/>
          <w:color w:val="000000" w:themeColor="text1"/>
          <w:sz w:val="20"/>
          <w:szCs w:val="20"/>
        </w:rPr>
      </w:pPr>
      <w:r w:rsidRPr="008915E3">
        <w:rPr>
          <w:rFonts w:ascii="Arial" w:hAnsi="Arial" w:cs="Arial"/>
          <w:color w:val="000000" w:themeColor="text1"/>
          <w:sz w:val="20"/>
          <w:szCs w:val="20"/>
        </w:rPr>
        <w:t xml:space="preserve">Subscriber ID Number: </w:t>
      </w:r>
      <w:r w:rsidRPr="008915E3">
        <w:rPr>
          <w:rFonts w:ascii="Arial" w:hAnsi="Arial" w:cs="Arial"/>
          <w:color w:val="FF40FF"/>
          <w:sz w:val="20"/>
          <w:szCs w:val="20"/>
        </w:rPr>
        <w:t>[Insurance</w:t>
      </w:r>
      <w:r>
        <w:rPr>
          <w:rFonts w:ascii="Arial" w:hAnsi="Arial" w:cs="Arial"/>
          <w:color w:val="FF40FF"/>
          <w:sz w:val="20"/>
          <w:szCs w:val="20"/>
        </w:rPr>
        <w:t xml:space="preserve"> Policy</w:t>
      </w:r>
      <w:r w:rsidRPr="008915E3">
        <w:rPr>
          <w:rFonts w:ascii="Arial" w:hAnsi="Arial" w:cs="Arial"/>
          <w:color w:val="FF40FF"/>
          <w:sz w:val="20"/>
          <w:szCs w:val="20"/>
        </w:rPr>
        <w:t xml:space="preserve"> ID Number]</w:t>
      </w:r>
      <w:r w:rsidRPr="008915E3">
        <w:rPr>
          <w:rFonts w:ascii="Arial" w:hAnsi="Arial" w:cs="Arial"/>
          <w:color w:val="000000" w:themeColor="text1"/>
          <w:sz w:val="20"/>
          <w:szCs w:val="20"/>
        </w:rPr>
        <w:t xml:space="preserve"> </w:t>
      </w:r>
    </w:p>
    <w:p w14:paraId="5A022BE7" w14:textId="77777777" w:rsidR="00D050CD" w:rsidRPr="008915E3" w:rsidRDefault="00D050CD" w:rsidP="00D050CD">
      <w:pPr>
        <w:pStyle w:val="BasicParagraph"/>
        <w:suppressAutoHyphens/>
        <w:rPr>
          <w:rFonts w:ascii="Arial" w:hAnsi="Arial" w:cs="Arial"/>
          <w:color w:val="000000" w:themeColor="text1"/>
          <w:sz w:val="20"/>
          <w:szCs w:val="20"/>
        </w:rPr>
      </w:pPr>
      <w:r w:rsidRPr="008915E3">
        <w:rPr>
          <w:rFonts w:ascii="Arial" w:hAnsi="Arial" w:cs="Arial"/>
          <w:color w:val="000000" w:themeColor="text1"/>
          <w:sz w:val="20"/>
          <w:szCs w:val="20"/>
        </w:rPr>
        <w:t xml:space="preserve">Subscriber Group Number: </w:t>
      </w:r>
      <w:r w:rsidRPr="008915E3">
        <w:rPr>
          <w:rFonts w:ascii="Arial" w:hAnsi="Arial" w:cs="Arial"/>
          <w:color w:val="FF40FF"/>
          <w:sz w:val="20"/>
          <w:szCs w:val="20"/>
        </w:rPr>
        <w:t>[Insurance Group Number]</w:t>
      </w:r>
      <w:r w:rsidRPr="008915E3">
        <w:rPr>
          <w:rFonts w:ascii="Arial" w:hAnsi="Arial" w:cs="Arial"/>
          <w:color w:val="000000" w:themeColor="text1"/>
          <w:sz w:val="20"/>
          <w:szCs w:val="20"/>
        </w:rPr>
        <w:t xml:space="preserve"> </w:t>
      </w:r>
    </w:p>
    <w:p w14:paraId="205B2A2A" w14:textId="77777777" w:rsidR="00D050CD" w:rsidRDefault="00D050CD" w:rsidP="00D050CD">
      <w:pPr>
        <w:pStyle w:val="BasicParagraph"/>
        <w:suppressAutoHyphens/>
        <w:rPr>
          <w:rFonts w:ascii="Arial" w:hAnsi="Arial" w:cs="Arial"/>
          <w:color w:val="FF40FF"/>
          <w:sz w:val="20"/>
          <w:szCs w:val="20"/>
        </w:rPr>
      </w:pPr>
      <w:r w:rsidRPr="008915E3">
        <w:rPr>
          <w:rFonts w:ascii="Arial" w:hAnsi="Arial" w:cs="Arial"/>
          <w:color w:val="000000" w:themeColor="text1"/>
          <w:sz w:val="20"/>
          <w:szCs w:val="20"/>
        </w:rPr>
        <w:t xml:space="preserve">Case ID Number: </w:t>
      </w:r>
      <w:r w:rsidRPr="008915E3">
        <w:rPr>
          <w:rFonts w:ascii="Arial" w:hAnsi="Arial" w:cs="Arial"/>
          <w:color w:val="FF40FF"/>
          <w:sz w:val="20"/>
          <w:szCs w:val="20"/>
        </w:rPr>
        <w:t>[Case</w:t>
      </w:r>
      <w:r>
        <w:rPr>
          <w:rFonts w:ascii="Arial" w:hAnsi="Arial" w:cs="Arial"/>
          <w:color w:val="FF40FF"/>
          <w:sz w:val="20"/>
          <w:szCs w:val="20"/>
        </w:rPr>
        <w:t>/Claim</w:t>
      </w:r>
      <w:r w:rsidRPr="008915E3">
        <w:rPr>
          <w:rFonts w:ascii="Arial" w:hAnsi="Arial" w:cs="Arial"/>
          <w:color w:val="FF40FF"/>
          <w:sz w:val="20"/>
          <w:szCs w:val="20"/>
        </w:rPr>
        <w:t xml:space="preserve"> ID Number (if available)]</w:t>
      </w:r>
    </w:p>
    <w:p w14:paraId="31CD59F0" w14:textId="77777777" w:rsidR="00C614F3" w:rsidRDefault="00C614F3" w:rsidP="00C040E2">
      <w:pPr>
        <w:pStyle w:val="BasicParagraph"/>
        <w:suppressAutoHyphens/>
        <w:rPr>
          <w:rFonts w:ascii="Arial" w:hAnsi="Arial" w:cs="Arial"/>
          <w:color w:val="000000" w:themeColor="text1"/>
          <w:sz w:val="20"/>
          <w:szCs w:val="20"/>
        </w:rPr>
      </w:pPr>
    </w:p>
    <w:p w14:paraId="6F886333" w14:textId="6F22504B" w:rsidR="005125AC" w:rsidRPr="00C614F3" w:rsidRDefault="005125AC" w:rsidP="00C040E2">
      <w:pPr>
        <w:pStyle w:val="BasicParagraph"/>
        <w:suppressAutoHyphens/>
        <w:rPr>
          <w:rFonts w:ascii="Arial" w:hAnsi="Arial" w:cs="Arial"/>
          <w:color w:val="FF40FF"/>
          <w:sz w:val="20"/>
          <w:szCs w:val="20"/>
        </w:rPr>
      </w:pPr>
      <w:r w:rsidRPr="00C614F3">
        <w:rPr>
          <w:rFonts w:ascii="Arial" w:hAnsi="Arial" w:cs="Arial"/>
          <w:color w:val="000000" w:themeColor="text1"/>
          <w:sz w:val="20"/>
          <w:szCs w:val="20"/>
        </w:rPr>
        <w:t>Subject</w:t>
      </w:r>
      <w:r w:rsidR="00C614F3" w:rsidRPr="00C614F3">
        <w:rPr>
          <w:rFonts w:ascii="Arial" w:hAnsi="Arial" w:cs="Arial"/>
          <w:color w:val="000000" w:themeColor="text1"/>
          <w:sz w:val="20"/>
          <w:szCs w:val="20"/>
        </w:rPr>
        <w:t>:</w:t>
      </w:r>
      <w:r w:rsidR="00C63943" w:rsidRPr="00C614F3">
        <w:rPr>
          <w:rFonts w:ascii="Arial" w:hAnsi="Arial" w:cs="Arial"/>
          <w:color w:val="000000" w:themeColor="text1"/>
          <w:sz w:val="20"/>
          <w:szCs w:val="20"/>
        </w:rPr>
        <w:t xml:space="preserve"> </w:t>
      </w:r>
      <w:r w:rsidR="00C614F3" w:rsidRPr="00C614F3">
        <w:rPr>
          <w:rFonts w:ascii="Arial" w:hAnsi="Arial" w:cs="Arial"/>
          <w:color w:val="FF40FF"/>
          <w:sz w:val="20"/>
          <w:szCs w:val="20"/>
        </w:rPr>
        <w:t>[</w:t>
      </w:r>
      <w:r w:rsidR="00C040E2" w:rsidRPr="005125AC">
        <w:rPr>
          <w:rFonts w:ascii="Arial" w:hAnsi="Arial" w:cs="Arial"/>
          <w:color w:val="FF40FF"/>
          <w:sz w:val="20"/>
          <w:szCs w:val="20"/>
        </w:rPr>
        <w:t xml:space="preserve">Letter </w:t>
      </w:r>
      <w:proofErr w:type="gramStart"/>
      <w:r w:rsidR="00C040E2" w:rsidRPr="005125AC">
        <w:rPr>
          <w:rFonts w:ascii="Arial" w:hAnsi="Arial" w:cs="Arial"/>
          <w:color w:val="FF40FF"/>
          <w:sz w:val="20"/>
          <w:szCs w:val="20"/>
        </w:rPr>
        <w:t>of</w:t>
      </w:r>
      <w:proofErr w:type="gramEnd"/>
      <w:r w:rsidR="00C040E2" w:rsidRPr="005125AC">
        <w:rPr>
          <w:rFonts w:ascii="Arial" w:hAnsi="Arial" w:cs="Arial"/>
          <w:color w:val="FF40FF"/>
          <w:sz w:val="20"/>
          <w:szCs w:val="20"/>
        </w:rPr>
        <w:t xml:space="preserve"> Medical Necessity for </w:t>
      </w:r>
      <w:r w:rsidRPr="005125AC">
        <w:rPr>
          <w:rFonts w:ascii="Arial" w:hAnsi="Arial" w:cs="Arial"/>
          <w:color w:val="FF40FF"/>
          <w:sz w:val="20"/>
          <w:szCs w:val="20"/>
        </w:rPr>
        <w:t>Loargys</w:t>
      </w:r>
      <w:r w:rsidRPr="006576E5">
        <w:rPr>
          <w:rFonts w:ascii="Arial" w:hAnsi="Arial" w:cs="Arial"/>
          <w:color w:val="FF40FF"/>
          <w:sz w:val="20"/>
          <w:szCs w:val="20"/>
          <w:vertAlign w:val="superscript"/>
        </w:rPr>
        <w:t>®</w:t>
      </w:r>
      <w:r w:rsidRPr="005125AC">
        <w:rPr>
          <w:rFonts w:ascii="Arial" w:hAnsi="Arial" w:cs="Arial"/>
          <w:color w:val="FF40FF"/>
          <w:sz w:val="20"/>
          <w:szCs w:val="20"/>
        </w:rPr>
        <w:t xml:space="preserve"> (pegzilarginase-nbln</w:t>
      </w:r>
      <w:r>
        <w:rPr>
          <w:rFonts w:ascii="Arial" w:hAnsi="Arial" w:cs="Arial"/>
          <w:color w:val="FF40FF"/>
          <w:sz w:val="20"/>
          <w:szCs w:val="20"/>
        </w:rPr>
        <w:t>)]</w:t>
      </w:r>
    </w:p>
    <w:p w14:paraId="4ABFDDAE" w14:textId="72A22DAD" w:rsidR="00C040E2" w:rsidRPr="002A5520" w:rsidRDefault="00C040E2" w:rsidP="00C040E2">
      <w:pPr>
        <w:pStyle w:val="BasicParagraph"/>
        <w:suppressAutoHyphens/>
        <w:rPr>
          <w:rFonts w:ascii="Arial" w:hAnsi="Arial" w:cs="Arial"/>
          <w:color w:val="000000" w:themeColor="text1"/>
          <w:sz w:val="20"/>
          <w:szCs w:val="20"/>
        </w:rPr>
      </w:pPr>
    </w:p>
    <w:p w14:paraId="3DA833CD" w14:textId="6BE757EC" w:rsidR="00C040E2" w:rsidRPr="002A5520" w:rsidRDefault="00C040E2" w:rsidP="00C040E2">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 xml:space="preserve">Dear </w:t>
      </w:r>
      <w:r w:rsidRPr="004E1A05">
        <w:rPr>
          <w:rFonts w:ascii="Arial" w:hAnsi="Arial" w:cs="Arial"/>
          <w:color w:val="FF40FF"/>
          <w:sz w:val="20"/>
          <w:szCs w:val="20"/>
        </w:rPr>
        <w:t>[</w:t>
      </w:r>
      <w:r w:rsidR="00D050CD">
        <w:rPr>
          <w:rFonts w:ascii="Arial" w:hAnsi="Arial" w:cs="Arial"/>
          <w:color w:val="FF40FF"/>
          <w:sz w:val="20"/>
          <w:szCs w:val="20"/>
        </w:rPr>
        <w:t>Payer</w:t>
      </w:r>
      <w:r w:rsidRPr="004E1A05">
        <w:rPr>
          <w:rFonts w:ascii="Arial" w:hAnsi="Arial" w:cs="Arial"/>
          <w:color w:val="FF40FF"/>
          <w:sz w:val="20"/>
          <w:szCs w:val="20"/>
        </w:rPr>
        <w:t xml:space="preserve"> contact name</w:t>
      </w:r>
      <w:r w:rsidR="00D050CD">
        <w:rPr>
          <w:rFonts w:ascii="Arial" w:hAnsi="Arial" w:cs="Arial"/>
          <w:color w:val="FF40FF"/>
          <w:sz w:val="20"/>
          <w:szCs w:val="20"/>
        </w:rPr>
        <w:t>/Medical Director</w:t>
      </w:r>
      <w:r w:rsidRPr="004E1A05">
        <w:rPr>
          <w:rFonts w:ascii="Arial" w:hAnsi="Arial" w:cs="Arial"/>
          <w:color w:val="FF40FF"/>
          <w:sz w:val="20"/>
          <w:szCs w:val="20"/>
        </w:rPr>
        <w:t>]</w:t>
      </w:r>
      <w:r w:rsidRPr="004E1A05">
        <w:rPr>
          <w:rFonts w:ascii="Arial" w:hAnsi="Arial" w:cs="Arial"/>
          <w:color w:val="000000" w:themeColor="text1"/>
          <w:sz w:val="20"/>
          <w:szCs w:val="20"/>
        </w:rPr>
        <w:t>,</w:t>
      </w:r>
    </w:p>
    <w:p w14:paraId="78D82645" w14:textId="77777777" w:rsidR="00C040E2" w:rsidRPr="002A5520" w:rsidRDefault="00C040E2" w:rsidP="00C040E2">
      <w:pPr>
        <w:pStyle w:val="BasicParagraph"/>
        <w:suppressAutoHyphens/>
        <w:rPr>
          <w:rFonts w:ascii="Arial" w:hAnsi="Arial" w:cs="Arial"/>
          <w:color w:val="000000" w:themeColor="text1"/>
          <w:sz w:val="20"/>
          <w:szCs w:val="20"/>
        </w:rPr>
      </w:pPr>
    </w:p>
    <w:p w14:paraId="3A760BD9" w14:textId="779AEB3C" w:rsidR="00C040E2" w:rsidRDefault="00C614F3" w:rsidP="00C614F3">
      <w:pPr>
        <w:pStyle w:val="BasicParagraph"/>
        <w:suppressAutoHyphens/>
        <w:rPr>
          <w:rFonts w:ascii="Arial" w:hAnsi="Arial" w:cs="Arial"/>
          <w:color w:val="000000" w:themeColor="text1"/>
          <w:sz w:val="20"/>
          <w:szCs w:val="20"/>
        </w:rPr>
      </w:pPr>
      <w:r w:rsidRPr="00C614F3">
        <w:rPr>
          <w:rFonts w:ascii="Arial" w:hAnsi="Arial" w:cs="Arial"/>
          <w:color w:val="000000" w:themeColor="text1"/>
          <w:sz w:val="20"/>
          <w:szCs w:val="20"/>
        </w:rPr>
        <w:t>I am writing on behalf of my patient</w:t>
      </w:r>
      <w:r w:rsidRPr="00C614F3">
        <w:rPr>
          <w:rFonts w:ascii="Arial" w:hAnsi="Arial" w:cs="Arial"/>
          <w:color w:val="auto"/>
          <w:sz w:val="20"/>
          <w:szCs w:val="20"/>
        </w:rPr>
        <w:t xml:space="preserve">, </w:t>
      </w:r>
      <w:r w:rsidRPr="00C614F3">
        <w:rPr>
          <w:rFonts w:ascii="Arial" w:hAnsi="Arial" w:cs="Arial"/>
          <w:color w:val="FF40FF"/>
          <w:sz w:val="20"/>
          <w:szCs w:val="20"/>
        </w:rPr>
        <w:t>[Patient Name],</w:t>
      </w:r>
      <w:r w:rsidRPr="00C614F3">
        <w:rPr>
          <w:rFonts w:ascii="Arial" w:hAnsi="Arial" w:cs="Arial"/>
          <w:color w:val="000000" w:themeColor="text1"/>
          <w:sz w:val="20"/>
          <w:szCs w:val="20"/>
        </w:rPr>
        <w:t xml:space="preserve"> to document medical necessity for treatment with Loargys</w:t>
      </w:r>
      <w:r w:rsidRPr="00EC2FBE">
        <w:rPr>
          <w:rFonts w:ascii="Arial" w:hAnsi="Arial" w:cs="Arial"/>
          <w:color w:val="000000" w:themeColor="text1"/>
          <w:sz w:val="20"/>
          <w:szCs w:val="20"/>
          <w:vertAlign w:val="superscript"/>
        </w:rPr>
        <w:t xml:space="preserve">® </w:t>
      </w:r>
      <w:r w:rsidRPr="00C614F3">
        <w:rPr>
          <w:rFonts w:ascii="Arial" w:hAnsi="Arial" w:cs="Arial"/>
          <w:color w:val="000000" w:themeColor="text1"/>
          <w:sz w:val="20"/>
          <w:szCs w:val="20"/>
        </w:rPr>
        <w:t>(pegzilarginase-nbln)</w:t>
      </w:r>
      <w:r>
        <w:rPr>
          <w:rFonts w:ascii="Arial" w:hAnsi="Arial" w:cs="Arial"/>
          <w:color w:val="000000" w:themeColor="text1"/>
          <w:sz w:val="20"/>
          <w:szCs w:val="20"/>
        </w:rPr>
        <w:t>.</w:t>
      </w:r>
      <w:r w:rsidRPr="00C614F3">
        <w:rPr>
          <w:rFonts w:ascii="Arial" w:hAnsi="Arial" w:cs="Arial"/>
          <w:color w:val="000000" w:themeColor="text1"/>
          <w:sz w:val="20"/>
          <w:szCs w:val="20"/>
        </w:rPr>
        <w:t xml:space="preserve"> This patient will be treated for </w:t>
      </w:r>
      <w:r>
        <w:rPr>
          <w:rFonts w:ascii="Arial" w:hAnsi="Arial" w:cs="Arial"/>
          <w:color w:val="000000" w:themeColor="text1"/>
          <w:sz w:val="20"/>
          <w:szCs w:val="20"/>
        </w:rPr>
        <w:t xml:space="preserve">hyperargininemia </w:t>
      </w:r>
      <w:r w:rsidRPr="00C614F3">
        <w:rPr>
          <w:rFonts w:ascii="Arial" w:hAnsi="Arial" w:cs="Arial"/>
          <w:color w:val="000000" w:themeColor="text1"/>
          <w:sz w:val="20"/>
          <w:szCs w:val="20"/>
        </w:rPr>
        <w:t>with LOARGYS, which is indicated for the treatment of hyperargininemia in adult and pediatric patients 2 years of age</w:t>
      </w:r>
      <w:r w:rsidR="0029582F">
        <w:rPr>
          <w:rFonts w:ascii="Arial" w:hAnsi="Arial" w:cs="Arial"/>
          <w:color w:val="000000" w:themeColor="text1"/>
          <w:sz w:val="20"/>
          <w:szCs w:val="20"/>
        </w:rPr>
        <w:t xml:space="preserve"> </w:t>
      </w:r>
      <w:r w:rsidRPr="00C614F3">
        <w:rPr>
          <w:rFonts w:ascii="Arial" w:hAnsi="Arial" w:cs="Arial"/>
          <w:color w:val="000000" w:themeColor="text1"/>
          <w:sz w:val="20"/>
          <w:szCs w:val="20"/>
        </w:rPr>
        <w:t>and older with Arginase 1 Deficiency (ARG1-D), in conjunction with</w:t>
      </w:r>
      <w:r w:rsidR="0029582F">
        <w:rPr>
          <w:rFonts w:ascii="Arial" w:hAnsi="Arial" w:cs="Arial"/>
          <w:color w:val="000000" w:themeColor="text1"/>
          <w:sz w:val="20"/>
          <w:szCs w:val="20"/>
        </w:rPr>
        <w:t xml:space="preserve"> </w:t>
      </w:r>
      <w:r w:rsidRPr="00C614F3">
        <w:rPr>
          <w:rFonts w:ascii="Arial" w:hAnsi="Arial" w:cs="Arial"/>
          <w:color w:val="000000" w:themeColor="text1"/>
          <w:sz w:val="20"/>
          <w:szCs w:val="20"/>
        </w:rPr>
        <w:t>dietary protein restriction.</w:t>
      </w:r>
      <w:r w:rsidR="001064CC">
        <w:rPr>
          <w:rFonts w:ascii="Arial" w:hAnsi="Arial" w:cs="Arial"/>
          <w:color w:val="000000" w:themeColor="text1"/>
          <w:sz w:val="20"/>
          <w:szCs w:val="20"/>
          <w:vertAlign w:val="superscript"/>
        </w:rPr>
        <w:t>1</w:t>
      </w:r>
      <w:r w:rsidRPr="00C614F3">
        <w:rPr>
          <w:rFonts w:ascii="Arial" w:hAnsi="Arial" w:cs="Arial"/>
          <w:color w:val="000000" w:themeColor="text1"/>
          <w:sz w:val="20"/>
          <w:szCs w:val="20"/>
        </w:rPr>
        <w:t xml:space="preserve"> This letter serves to document that </w:t>
      </w:r>
      <w:r w:rsidRPr="0029582F">
        <w:rPr>
          <w:rFonts w:ascii="Arial" w:hAnsi="Arial" w:cs="Arial"/>
          <w:color w:val="FF40FF"/>
          <w:sz w:val="20"/>
          <w:szCs w:val="20"/>
        </w:rPr>
        <w:t>[</w:t>
      </w:r>
      <w:r w:rsidR="0029582F" w:rsidRPr="0029582F">
        <w:rPr>
          <w:rFonts w:ascii="Arial" w:hAnsi="Arial" w:cs="Arial"/>
          <w:color w:val="FF40FF"/>
          <w:sz w:val="20"/>
          <w:szCs w:val="20"/>
        </w:rPr>
        <w:t>Patient Name</w:t>
      </w:r>
      <w:r w:rsidRPr="0029582F">
        <w:rPr>
          <w:rFonts w:ascii="Arial" w:hAnsi="Arial" w:cs="Arial"/>
          <w:color w:val="FF40FF"/>
          <w:sz w:val="20"/>
          <w:szCs w:val="20"/>
        </w:rPr>
        <w:t>]</w:t>
      </w:r>
      <w:r w:rsidRPr="00C614F3">
        <w:rPr>
          <w:rFonts w:ascii="Arial" w:hAnsi="Arial" w:cs="Arial"/>
          <w:color w:val="000000" w:themeColor="text1"/>
          <w:sz w:val="20"/>
          <w:szCs w:val="20"/>
        </w:rPr>
        <w:t xml:space="preserve"> needs LOARGYS and that LOARGYS is medically necessary for them as </w:t>
      </w:r>
      <w:r w:rsidR="004B1B52">
        <w:rPr>
          <w:rFonts w:ascii="Arial" w:hAnsi="Arial" w:cs="Arial"/>
          <w:color w:val="000000" w:themeColor="text1"/>
          <w:sz w:val="20"/>
          <w:szCs w:val="20"/>
        </w:rPr>
        <w:t>prescribed</w:t>
      </w:r>
      <w:r w:rsidR="00E45FC2" w:rsidRPr="00E45FC2">
        <w:t xml:space="preserve"> </w:t>
      </w:r>
      <w:r w:rsidR="00E45FC2" w:rsidRPr="00E45FC2">
        <w:rPr>
          <w:rFonts w:ascii="Arial" w:hAnsi="Arial" w:cs="Arial"/>
          <w:color w:val="000000" w:themeColor="text1"/>
          <w:sz w:val="20"/>
          <w:szCs w:val="20"/>
        </w:rPr>
        <w:t>due to persistent hyperargininemia despite interventions, including dietary protein restriction. The goal</w:t>
      </w:r>
      <w:r w:rsidR="00BF193F">
        <w:rPr>
          <w:rFonts w:ascii="Arial" w:hAnsi="Arial" w:cs="Arial"/>
          <w:color w:val="000000" w:themeColor="text1"/>
          <w:sz w:val="20"/>
          <w:szCs w:val="20"/>
        </w:rPr>
        <w:t>s</w:t>
      </w:r>
      <w:r w:rsidR="00E45FC2" w:rsidRPr="00E45FC2">
        <w:rPr>
          <w:rFonts w:ascii="Arial" w:hAnsi="Arial" w:cs="Arial"/>
          <w:color w:val="000000" w:themeColor="text1"/>
          <w:sz w:val="20"/>
          <w:szCs w:val="20"/>
        </w:rPr>
        <w:t xml:space="preserve"> of therapy for ARG1-D are to reduce plasma arginine levels to as low as possible, aiming for the upper reference range</w:t>
      </w:r>
      <w:r w:rsidRPr="00C614F3">
        <w:rPr>
          <w:rFonts w:ascii="Arial" w:hAnsi="Arial" w:cs="Arial"/>
          <w:color w:val="000000" w:themeColor="text1"/>
          <w:sz w:val="20"/>
          <w:szCs w:val="20"/>
        </w:rPr>
        <w:t>.</w:t>
      </w:r>
      <w:r w:rsidR="002B28A6" w:rsidRPr="002B28A6">
        <w:rPr>
          <w:rFonts w:ascii="Arial" w:hAnsi="Arial" w:cs="Arial"/>
          <w:color w:val="000000" w:themeColor="text1"/>
          <w:sz w:val="20"/>
          <w:szCs w:val="20"/>
          <w:vertAlign w:val="superscript"/>
        </w:rPr>
        <w:t>2</w:t>
      </w:r>
      <w:r w:rsidRPr="00C614F3">
        <w:rPr>
          <w:rFonts w:ascii="Arial" w:hAnsi="Arial" w:cs="Arial"/>
          <w:color w:val="000000" w:themeColor="text1"/>
          <w:sz w:val="20"/>
          <w:szCs w:val="20"/>
        </w:rPr>
        <w:t xml:space="preserve"> On behalf of the patient, I am requesting approval for use and subsequent payment for treatment.</w:t>
      </w:r>
    </w:p>
    <w:p w14:paraId="10B871AA" w14:textId="77777777" w:rsidR="00B95D0E" w:rsidRDefault="00B95D0E" w:rsidP="00C040E2">
      <w:pPr>
        <w:pStyle w:val="BasicParagraph"/>
        <w:suppressAutoHyphens/>
        <w:rPr>
          <w:rFonts w:ascii="Arial" w:hAnsi="Arial" w:cs="Arial"/>
          <w:b/>
          <w:bCs/>
          <w:color w:val="000000" w:themeColor="text1"/>
          <w:sz w:val="20"/>
          <w:szCs w:val="20"/>
        </w:rPr>
      </w:pPr>
    </w:p>
    <w:p w14:paraId="5DB14D1C" w14:textId="33496848" w:rsidR="00C040E2" w:rsidRPr="00B95D0E" w:rsidRDefault="00C040E2" w:rsidP="00B95D0E">
      <w:pPr>
        <w:pStyle w:val="BasicParagraph"/>
        <w:suppressAutoHyphens/>
        <w:rPr>
          <w:rFonts w:ascii="Arial" w:hAnsi="Arial" w:cs="Arial"/>
          <w:color w:val="000000" w:themeColor="text1"/>
          <w:sz w:val="20"/>
          <w:szCs w:val="20"/>
        </w:rPr>
      </w:pPr>
      <w:r w:rsidRPr="00E71617">
        <w:rPr>
          <w:rFonts w:ascii="Arial" w:hAnsi="Arial" w:cs="Arial"/>
          <w:b/>
          <w:bCs/>
          <w:color w:val="000000" w:themeColor="text1"/>
          <w:sz w:val="20"/>
          <w:szCs w:val="20"/>
        </w:rPr>
        <w:t>Diagnosis</w:t>
      </w:r>
      <w:r w:rsidR="00B95D0E">
        <w:rPr>
          <w:rFonts w:ascii="Arial" w:hAnsi="Arial" w:cs="Arial"/>
          <w:b/>
          <w:bCs/>
          <w:color w:val="000000" w:themeColor="text1"/>
          <w:sz w:val="20"/>
          <w:szCs w:val="20"/>
        </w:rPr>
        <w:t xml:space="preserve"> and </w:t>
      </w:r>
      <w:r w:rsidR="00B95D0E" w:rsidRPr="00E71617">
        <w:rPr>
          <w:rFonts w:ascii="Arial" w:hAnsi="Arial" w:cs="Arial"/>
          <w:b/>
          <w:bCs/>
          <w:color w:val="000000" w:themeColor="text1"/>
          <w:sz w:val="20"/>
          <w:szCs w:val="20"/>
        </w:rPr>
        <w:t xml:space="preserve">Medical History </w:t>
      </w:r>
    </w:p>
    <w:p w14:paraId="094DE3DD" w14:textId="72F770C2" w:rsidR="0029582F" w:rsidRPr="0029582F" w:rsidRDefault="00C040E2" w:rsidP="0029582F">
      <w:pPr>
        <w:pStyle w:val="BasicParagraph"/>
        <w:suppressAutoHyphens/>
        <w:rPr>
          <w:rFonts w:ascii="Arial" w:hAnsi="Arial" w:cs="Arial"/>
          <w:color w:val="000000" w:themeColor="text1"/>
          <w:sz w:val="20"/>
          <w:szCs w:val="20"/>
        </w:rPr>
      </w:pPr>
      <w:r w:rsidRPr="005F4648">
        <w:rPr>
          <w:rFonts w:ascii="Arial" w:hAnsi="Arial" w:cs="Arial"/>
          <w:color w:val="FF40FF"/>
          <w:sz w:val="20"/>
          <w:szCs w:val="20"/>
        </w:rPr>
        <w:t>[</w:t>
      </w:r>
      <w:r w:rsidR="00AC2F4F" w:rsidRPr="005F4648">
        <w:rPr>
          <w:rFonts w:ascii="Arial" w:hAnsi="Arial" w:cs="Arial"/>
          <w:color w:val="FF40FF"/>
          <w:sz w:val="20"/>
          <w:szCs w:val="20"/>
        </w:rPr>
        <w:t>Patient Name</w:t>
      </w:r>
      <w:r w:rsidRPr="005F4648">
        <w:rPr>
          <w:rFonts w:ascii="Arial" w:hAnsi="Arial" w:cs="Arial"/>
          <w:color w:val="FF40FF"/>
          <w:sz w:val="20"/>
          <w:szCs w:val="20"/>
        </w:rPr>
        <w:t xml:space="preserve">] </w:t>
      </w:r>
      <w:r w:rsidRPr="005F4648">
        <w:rPr>
          <w:rFonts w:ascii="Arial" w:hAnsi="Arial" w:cs="Arial"/>
          <w:color w:val="000000" w:themeColor="text1"/>
          <w:sz w:val="20"/>
          <w:szCs w:val="20"/>
        </w:rPr>
        <w:t xml:space="preserve">is </w:t>
      </w:r>
      <w:r w:rsidR="00E71617" w:rsidRPr="005F4648">
        <w:rPr>
          <w:rFonts w:ascii="Arial" w:hAnsi="Arial" w:cs="Arial"/>
          <w:color w:val="FF40FF"/>
          <w:sz w:val="20"/>
          <w:szCs w:val="20"/>
        </w:rPr>
        <w:t xml:space="preserve">[a/an] </w:t>
      </w:r>
      <w:r w:rsidRPr="005F4648">
        <w:rPr>
          <w:rFonts w:ascii="Arial" w:hAnsi="Arial" w:cs="Arial"/>
          <w:color w:val="FF40FF"/>
          <w:sz w:val="20"/>
          <w:szCs w:val="20"/>
        </w:rPr>
        <w:t>[</w:t>
      </w:r>
      <w:r w:rsidR="00AC2F4F" w:rsidRPr="005F4648">
        <w:rPr>
          <w:rFonts w:ascii="Arial" w:hAnsi="Arial" w:cs="Arial"/>
          <w:color w:val="FF40FF"/>
          <w:sz w:val="20"/>
          <w:szCs w:val="20"/>
        </w:rPr>
        <w:t>age</w:t>
      </w:r>
      <w:r w:rsidRPr="005F4648">
        <w:rPr>
          <w:rFonts w:ascii="Arial" w:hAnsi="Arial" w:cs="Arial"/>
          <w:color w:val="FF40FF"/>
          <w:sz w:val="20"/>
          <w:szCs w:val="20"/>
        </w:rPr>
        <w:t>]</w:t>
      </w:r>
      <w:r w:rsidR="00397CCA" w:rsidRPr="005F4648">
        <w:rPr>
          <w:rFonts w:ascii="Arial" w:hAnsi="Arial" w:cs="Arial"/>
          <w:color w:val="000000" w:themeColor="text1"/>
          <w:sz w:val="20"/>
          <w:szCs w:val="20"/>
        </w:rPr>
        <w:t>-</w:t>
      </w:r>
      <w:r w:rsidRPr="005F4648">
        <w:rPr>
          <w:rFonts w:ascii="Arial" w:hAnsi="Arial" w:cs="Arial"/>
          <w:color w:val="000000" w:themeColor="text1"/>
          <w:sz w:val="20"/>
          <w:szCs w:val="20"/>
        </w:rPr>
        <w:t>year</w:t>
      </w:r>
      <w:r w:rsidR="00397CCA" w:rsidRPr="005F4648">
        <w:rPr>
          <w:rFonts w:ascii="Arial" w:hAnsi="Arial" w:cs="Arial"/>
          <w:color w:val="000000" w:themeColor="text1"/>
          <w:sz w:val="20"/>
          <w:szCs w:val="20"/>
        </w:rPr>
        <w:t>-</w:t>
      </w:r>
      <w:r w:rsidRPr="005F4648">
        <w:rPr>
          <w:rFonts w:ascii="Arial" w:hAnsi="Arial" w:cs="Arial"/>
          <w:color w:val="000000" w:themeColor="text1"/>
          <w:sz w:val="20"/>
          <w:szCs w:val="20"/>
        </w:rPr>
        <w:t xml:space="preserve">old </w:t>
      </w:r>
      <w:r w:rsidRPr="005F4648">
        <w:rPr>
          <w:rFonts w:ascii="Arial" w:hAnsi="Arial" w:cs="Arial"/>
          <w:color w:val="FF40FF"/>
          <w:sz w:val="20"/>
          <w:szCs w:val="20"/>
        </w:rPr>
        <w:t>[</w:t>
      </w:r>
      <w:r w:rsidR="00AC2F4F" w:rsidRPr="005F4648">
        <w:rPr>
          <w:rFonts w:ascii="Arial" w:hAnsi="Arial" w:cs="Arial"/>
          <w:color w:val="FF40FF"/>
          <w:sz w:val="20"/>
          <w:szCs w:val="20"/>
        </w:rPr>
        <w:t>Male/Female</w:t>
      </w:r>
      <w:r w:rsidRPr="005F4648">
        <w:rPr>
          <w:rFonts w:ascii="Arial" w:hAnsi="Arial" w:cs="Arial"/>
          <w:color w:val="FF40FF"/>
          <w:sz w:val="20"/>
          <w:szCs w:val="20"/>
        </w:rPr>
        <w:t xml:space="preserve">] </w:t>
      </w:r>
      <w:r w:rsidR="00A71F58" w:rsidRPr="00A71F58">
        <w:rPr>
          <w:rFonts w:ascii="Arial" w:hAnsi="Arial" w:cs="Arial"/>
          <w:color w:val="000000" w:themeColor="text1"/>
          <w:sz w:val="20"/>
          <w:szCs w:val="20"/>
        </w:rPr>
        <w:t xml:space="preserve">with persistent hyperargininemia despite interventions, including dietary protein restriction, and </w:t>
      </w:r>
      <w:r w:rsidRPr="005F4648">
        <w:rPr>
          <w:rFonts w:ascii="Arial" w:hAnsi="Arial" w:cs="Arial"/>
          <w:color w:val="000000" w:themeColor="text1"/>
          <w:sz w:val="20"/>
          <w:szCs w:val="20"/>
        </w:rPr>
        <w:t>diagnosed with</w:t>
      </w:r>
      <w:r w:rsidR="005F4648">
        <w:rPr>
          <w:rFonts w:ascii="Arial" w:hAnsi="Arial" w:cs="Arial"/>
          <w:color w:val="000000" w:themeColor="text1"/>
          <w:sz w:val="20"/>
          <w:szCs w:val="20"/>
        </w:rPr>
        <w:t xml:space="preserve"> </w:t>
      </w:r>
      <w:r w:rsidR="0029582F">
        <w:rPr>
          <w:rFonts w:ascii="Arial" w:hAnsi="Arial" w:cs="Arial"/>
          <w:color w:val="000000" w:themeColor="text1"/>
          <w:sz w:val="20"/>
          <w:szCs w:val="20"/>
        </w:rPr>
        <w:t>Arginase 1 Deficiency (ARG1-D)</w:t>
      </w:r>
      <w:r w:rsidR="00E71617" w:rsidRPr="005F4648">
        <w:rPr>
          <w:rFonts w:ascii="Arial" w:hAnsi="Arial" w:cs="Arial"/>
          <w:color w:val="000000" w:themeColor="text1"/>
          <w:sz w:val="20"/>
          <w:szCs w:val="20"/>
        </w:rPr>
        <w:t xml:space="preserve">. </w:t>
      </w:r>
      <w:r w:rsidRPr="005F4648">
        <w:rPr>
          <w:rFonts w:ascii="Arial" w:hAnsi="Arial" w:cs="Arial"/>
          <w:color w:val="FF40FF"/>
          <w:sz w:val="20"/>
          <w:szCs w:val="20"/>
        </w:rPr>
        <w:t>[</w:t>
      </w:r>
      <w:r w:rsidR="00AC2F4F" w:rsidRPr="005F4648">
        <w:rPr>
          <w:rFonts w:ascii="Arial" w:hAnsi="Arial" w:cs="Arial"/>
          <w:color w:val="FF40FF"/>
          <w:sz w:val="20"/>
          <w:szCs w:val="20"/>
        </w:rPr>
        <w:t>Patient Name</w:t>
      </w:r>
      <w:r w:rsidRPr="005F4648">
        <w:rPr>
          <w:rFonts w:ascii="Arial" w:hAnsi="Arial" w:cs="Arial"/>
          <w:color w:val="FF40FF"/>
          <w:sz w:val="20"/>
          <w:szCs w:val="20"/>
        </w:rPr>
        <w:t xml:space="preserve">] </w:t>
      </w:r>
      <w:r w:rsidRPr="005F4648">
        <w:rPr>
          <w:rFonts w:ascii="Arial" w:hAnsi="Arial" w:cs="Arial"/>
          <w:color w:val="000000" w:themeColor="text1"/>
          <w:sz w:val="20"/>
          <w:szCs w:val="20"/>
        </w:rPr>
        <w:t xml:space="preserve">has been in my care since </w:t>
      </w:r>
      <w:r w:rsidRPr="005F4648">
        <w:rPr>
          <w:rFonts w:ascii="Arial" w:hAnsi="Arial" w:cs="Arial"/>
          <w:color w:val="FF40FF"/>
          <w:sz w:val="20"/>
          <w:szCs w:val="20"/>
        </w:rPr>
        <w:t>[</w:t>
      </w:r>
      <w:r w:rsidR="00AC2F4F" w:rsidRPr="005F4648">
        <w:rPr>
          <w:rFonts w:ascii="Arial" w:hAnsi="Arial" w:cs="Arial"/>
          <w:color w:val="FF40FF"/>
          <w:sz w:val="20"/>
          <w:szCs w:val="20"/>
        </w:rPr>
        <w:t>date</w:t>
      </w:r>
      <w:r w:rsidRPr="005F4648">
        <w:rPr>
          <w:rFonts w:ascii="Arial" w:hAnsi="Arial" w:cs="Arial"/>
          <w:color w:val="FF40FF"/>
          <w:sz w:val="20"/>
          <w:szCs w:val="20"/>
        </w:rPr>
        <w:t>]</w:t>
      </w:r>
      <w:r w:rsidRPr="005F4648">
        <w:rPr>
          <w:rFonts w:ascii="Arial" w:hAnsi="Arial" w:cs="Arial"/>
          <w:color w:val="000000" w:themeColor="text1"/>
          <w:sz w:val="20"/>
          <w:szCs w:val="20"/>
        </w:rPr>
        <w:t xml:space="preserve">. As a result of </w:t>
      </w:r>
      <w:r w:rsidR="0029582F">
        <w:rPr>
          <w:rFonts w:ascii="Arial" w:hAnsi="Arial" w:cs="Arial"/>
          <w:color w:val="000000" w:themeColor="text1"/>
          <w:sz w:val="20"/>
          <w:szCs w:val="20"/>
        </w:rPr>
        <w:t>ARG1-D</w:t>
      </w:r>
      <w:r w:rsidR="00E71617" w:rsidRPr="005F4648">
        <w:rPr>
          <w:rFonts w:ascii="Arial" w:hAnsi="Arial" w:cs="Arial"/>
          <w:color w:val="000000" w:themeColor="text1"/>
          <w:sz w:val="20"/>
          <w:szCs w:val="20"/>
        </w:rPr>
        <w:t xml:space="preserve">, </w:t>
      </w:r>
      <w:r w:rsidRPr="005F4648">
        <w:rPr>
          <w:rFonts w:ascii="Arial" w:hAnsi="Arial" w:cs="Arial"/>
          <w:color w:val="000000" w:themeColor="text1"/>
          <w:sz w:val="20"/>
          <w:szCs w:val="20"/>
        </w:rPr>
        <w:t xml:space="preserve">my patient </w:t>
      </w:r>
      <w:r w:rsidR="00CE1B36" w:rsidRPr="00CE1B36">
        <w:rPr>
          <w:rFonts w:ascii="Arial" w:hAnsi="Arial" w:cs="Arial"/>
          <w:color w:val="FF40FF"/>
          <w:sz w:val="20"/>
          <w:szCs w:val="20"/>
        </w:rPr>
        <w:t>[insert description of patient history, progression, current condition</w:t>
      </w:r>
      <w:r w:rsidR="00C22BB3">
        <w:rPr>
          <w:rFonts w:ascii="Arial" w:hAnsi="Arial" w:cs="Arial"/>
          <w:color w:val="FF40FF"/>
          <w:sz w:val="20"/>
          <w:szCs w:val="20"/>
        </w:rPr>
        <w:t>]</w:t>
      </w:r>
      <w:r w:rsidRPr="005F4648">
        <w:rPr>
          <w:rFonts w:ascii="Arial" w:hAnsi="Arial" w:cs="Arial"/>
          <w:color w:val="000000" w:themeColor="text1"/>
          <w:sz w:val="20"/>
          <w:szCs w:val="20"/>
        </w:rPr>
        <w:t xml:space="preserve">. Additionally, </w:t>
      </w:r>
      <w:r w:rsidRPr="005F4648">
        <w:rPr>
          <w:rFonts w:ascii="Arial" w:hAnsi="Arial" w:cs="Arial"/>
          <w:color w:val="FF40FF"/>
          <w:sz w:val="20"/>
          <w:szCs w:val="20"/>
        </w:rPr>
        <w:t>[</w:t>
      </w:r>
      <w:r w:rsidR="00AC2F4F" w:rsidRPr="005F4648">
        <w:rPr>
          <w:rFonts w:ascii="Arial" w:hAnsi="Arial" w:cs="Arial"/>
          <w:color w:val="FF40FF"/>
          <w:sz w:val="20"/>
          <w:szCs w:val="20"/>
        </w:rPr>
        <w:t>Patient Name</w:t>
      </w:r>
      <w:r w:rsidRPr="005F4648">
        <w:rPr>
          <w:rFonts w:ascii="Arial" w:hAnsi="Arial" w:cs="Arial"/>
          <w:color w:val="FF40FF"/>
          <w:sz w:val="20"/>
          <w:szCs w:val="20"/>
        </w:rPr>
        <w:t xml:space="preserve">] </w:t>
      </w:r>
      <w:r w:rsidRPr="005F4648">
        <w:rPr>
          <w:rFonts w:ascii="Arial" w:hAnsi="Arial" w:cs="Arial"/>
          <w:color w:val="000000" w:themeColor="text1"/>
          <w:sz w:val="20"/>
          <w:szCs w:val="20"/>
        </w:rPr>
        <w:t xml:space="preserve">has tried </w:t>
      </w:r>
      <w:r w:rsidRPr="005F4648">
        <w:rPr>
          <w:rFonts w:ascii="Arial" w:hAnsi="Arial" w:cs="Arial"/>
          <w:color w:val="FF40FF"/>
          <w:sz w:val="20"/>
          <w:szCs w:val="20"/>
        </w:rPr>
        <w:t>[</w:t>
      </w:r>
      <w:r w:rsidR="00C8453C">
        <w:rPr>
          <w:rFonts w:ascii="Arial" w:hAnsi="Arial" w:cs="Arial"/>
          <w:color w:val="FF40FF"/>
          <w:sz w:val="20"/>
          <w:szCs w:val="20"/>
        </w:rPr>
        <w:t xml:space="preserve">insert </w:t>
      </w:r>
      <w:r w:rsidR="0029582F" w:rsidRPr="0029582F">
        <w:rPr>
          <w:rFonts w:ascii="Arial" w:hAnsi="Arial" w:cs="Arial"/>
          <w:color w:val="FF40FF"/>
          <w:sz w:val="20"/>
          <w:szCs w:val="20"/>
        </w:rPr>
        <w:t>previous treatments and/or non</w:t>
      </w:r>
      <w:r w:rsidR="0029582F">
        <w:rPr>
          <w:rFonts w:ascii="Arial" w:hAnsi="Arial" w:cs="Arial"/>
          <w:color w:val="FF40FF"/>
          <w:sz w:val="20"/>
          <w:szCs w:val="20"/>
        </w:rPr>
        <w:t>-</w:t>
      </w:r>
      <w:r w:rsidR="0029582F" w:rsidRPr="0029582F">
        <w:rPr>
          <w:rFonts w:ascii="Arial" w:hAnsi="Arial" w:cs="Arial"/>
          <w:color w:val="FF40FF"/>
          <w:sz w:val="20"/>
          <w:szCs w:val="20"/>
        </w:rPr>
        <w:t>therapeutic interventions</w:t>
      </w:r>
      <w:r w:rsidR="009B1D5E">
        <w:rPr>
          <w:rFonts w:ascii="Arial" w:hAnsi="Arial" w:cs="Arial"/>
          <w:color w:val="FF40FF"/>
          <w:sz w:val="20"/>
          <w:szCs w:val="20"/>
        </w:rPr>
        <w:t xml:space="preserve">, </w:t>
      </w:r>
      <w:r w:rsidR="009B1D5E" w:rsidRPr="009B1D5E">
        <w:rPr>
          <w:rFonts w:ascii="Arial" w:hAnsi="Arial" w:cs="Arial"/>
          <w:color w:val="FF40FF"/>
          <w:sz w:val="20"/>
          <w:szCs w:val="20"/>
        </w:rPr>
        <w:t>including dietary protein restriction</w:t>
      </w:r>
      <w:r w:rsidRPr="005F4648">
        <w:rPr>
          <w:rFonts w:ascii="Arial" w:hAnsi="Arial" w:cs="Arial"/>
          <w:color w:val="FF40FF"/>
          <w:sz w:val="20"/>
          <w:szCs w:val="20"/>
        </w:rPr>
        <w:t>]</w:t>
      </w:r>
      <w:r w:rsidRPr="005F4648">
        <w:rPr>
          <w:rFonts w:ascii="Arial" w:hAnsi="Arial" w:cs="Arial"/>
          <w:color w:val="000000" w:themeColor="text1"/>
          <w:sz w:val="20"/>
          <w:szCs w:val="20"/>
        </w:rPr>
        <w:t xml:space="preserve"> </w:t>
      </w:r>
      <w:r w:rsidR="005035F7">
        <w:rPr>
          <w:rFonts w:ascii="Arial" w:hAnsi="Arial" w:cs="Arial"/>
          <w:color w:val="000000" w:themeColor="text1"/>
          <w:sz w:val="20"/>
          <w:szCs w:val="20"/>
        </w:rPr>
        <w:t xml:space="preserve">which resulted in </w:t>
      </w:r>
      <w:r w:rsidRPr="005F4648">
        <w:rPr>
          <w:rFonts w:ascii="Arial" w:hAnsi="Arial" w:cs="Arial"/>
          <w:color w:val="FF40FF"/>
          <w:sz w:val="20"/>
          <w:szCs w:val="20"/>
        </w:rPr>
        <w:t>[</w:t>
      </w:r>
      <w:r w:rsidR="00890F80">
        <w:rPr>
          <w:rFonts w:ascii="Arial" w:hAnsi="Arial" w:cs="Arial"/>
          <w:color w:val="FF40FF"/>
          <w:sz w:val="20"/>
          <w:szCs w:val="20"/>
        </w:rPr>
        <w:t xml:space="preserve">insert </w:t>
      </w:r>
      <w:r w:rsidR="00807B62">
        <w:rPr>
          <w:rFonts w:ascii="Arial" w:hAnsi="Arial" w:cs="Arial"/>
          <w:color w:val="FF40FF"/>
          <w:sz w:val="20"/>
          <w:szCs w:val="20"/>
        </w:rPr>
        <w:t xml:space="preserve">clinical </w:t>
      </w:r>
      <w:r w:rsidR="00AC2F4F" w:rsidRPr="005F4648">
        <w:rPr>
          <w:rFonts w:ascii="Arial" w:hAnsi="Arial" w:cs="Arial"/>
          <w:color w:val="FF40FF"/>
          <w:sz w:val="20"/>
          <w:szCs w:val="20"/>
        </w:rPr>
        <w:t>outcomes</w:t>
      </w:r>
      <w:r w:rsidR="002247C8">
        <w:rPr>
          <w:rFonts w:ascii="Arial" w:hAnsi="Arial" w:cs="Arial"/>
          <w:color w:val="FF40FF"/>
          <w:sz w:val="20"/>
          <w:szCs w:val="20"/>
        </w:rPr>
        <w:t xml:space="preserve"> </w:t>
      </w:r>
      <w:proofErr w:type="gramStart"/>
      <w:r w:rsidR="002247C8">
        <w:rPr>
          <w:rFonts w:ascii="Arial" w:hAnsi="Arial" w:cs="Arial"/>
          <w:color w:val="FF40FF"/>
          <w:sz w:val="20"/>
          <w:szCs w:val="20"/>
        </w:rPr>
        <w:t>as a result of</w:t>
      </w:r>
      <w:proofErr w:type="gramEnd"/>
      <w:r w:rsidR="002247C8">
        <w:rPr>
          <w:rFonts w:ascii="Arial" w:hAnsi="Arial" w:cs="Arial"/>
          <w:color w:val="FF40FF"/>
          <w:sz w:val="20"/>
          <w:szCs w:val="20"/>
        </w:rPr>
        <w:t xml:space="preserve"> not being able to lower plasma arginine</w:t>
      </w:r>
      <w:r w:rsidRPr="005F4648">
        <w:rPr>
          <w:rFonts w:ascii="Arial" w:hAnsi="Arial" w:cs="Arial"/>
          <w:color w:val="FF40FF"/>
          <w:sz w:val="20"/>
          <w:szCs w:val="20"/>
        </w:rPr>
        <w:t>]</w:t>
      </w:r>
      <w:r w:rsidRPr="005F4648">
        <w:rPr>
          <w:rFonts w:ascii="Arial" w:hAnsi="Arial" w:cs="Arial"/>
          <w:color w:val="000000" w:themeColor="text1"/>
          <w:sz w:val="20"/>
          <w:szCs w:val="20"/>
        </w:rPr>
        <w:t xml:space="preserve">. </w:t>
      </w:r>
    </w:p>
    <w:p w14:paraId="4ABFA94D" w14:textId="77777777" w:rsidR="0029582F" w:rsidRDefault="0029582F" w:rsidP="0029582F">
      <w:pPr>
        <w:pStyle w:val="BasicParagraph"/>
        <w:suppressAutoHyphens/>
        <w:rPr>
          <w:rFonts w:ascii="Arial" w:hAnsi="Arial" w:cs="Arial"/>
          <w:color w:val="000000" w:themeColor="text1"/>
          <w:sz w:val="20"/>
          <w:szCs w:val="20"/>
        </w:rPr>
      </w:pPr>
    </w:p>
    <w:p w14:paraId="3609229B" w14:textId="0B4398D2" w:rsidR="00A2011F" w:rsidRPr="00A2011F" w:rsidRDefault="0029582F" w:rsidP="00A2011F">
      <w:pPr>
        <w:pStyle w:val="BasicParagraph"/>
        <w:suppressAutoHyphens/>
        <w:rPr>
          <w:rFonts w:ascii="Arial" w:hAnsi="Arial" w:cs="Arial"/>
          <w:color w:val="000000" w:themeColor="text1"/>
          <w:sz w:val="20"/>
          <w:szCs w:val="20"/>
        </w:rPr>
      </w:pPr>
      <w:r w:rsidRPr="0029582F">
        <w:rPr>
          <w:rFonts w:ascii="Arial" w:hAnsi="Arial" w:cs="Arial"/>
          <w:color w:val="000000" w:themeColor="text1"/>
          <w:sz w:val="20"/>
          <w:szCs w:val="20"/>
        </w:rPr>
        <w:t>The medical records</w:t>
      </w:r>
      <w:r>
        <w:rPr>
          <w:rFonts w:ascii="Arial" w:hAnsi="Arial" w:cs="Arial"/>
          <w:color w:val="000000" w:themeColor="text1"/>
          <w:sz w:val="20"/>
          <w:szCs w:val="20"/>
        </w:rPr>
        <w:t xml:space="preserve"> listed below are attached to this letter to</w:t>
      </w:r>
      <w:r w:rsidRPr="0029582F">
        <w:rPr>
          <w:rFonts w:ascii="Arial" w:hAnsi="Arial" w:cs="Arial"/>
          <w:color w:val="000000" w:themeColor="text1"/>
          <w:sz w:val="20"/>
          <w:szCs w:val="20"/>
        </w:rPr>
        <w:t xml:space="preserve"> document </w:t>
      </w:r>
      <w:r w:rsidRPr="00A2011F">
        <w:rPr>
          <w:rFonts w:ascii="Arial" w:hAnsi="Arial" w:cs="Arial"/>
          <w:color w:val="FF40FF"/>
          <w:sz w:val="20"/>
          <w:szCs w:val="20"/>
        </w:rPr>
        <w:t>[Patient Name]</w:t>
      </w:r>
      <w:r w:rsidRPr="0029582F">
        <w:rPr>
          <w:rFonts w:ascii="Arial" w:hAnsi="Arial" w:cs="Arial"/>
          <w:color w:val="000000" w:themeColor="text1"/>
          <w:sz w:val="20"/>
          <w:szCs w:val="20"/>
        </w:rPr>
        <w:t xml:space="preserve">’s clinical condition and the medical necessity for treatment with LOARGYS: </w:t>
      </w:r>
    </w:p>
    <w:p w14:paraId="214105CA" w14:textId="4AB9F3A4" w:rsidR="0029582F" w:rsidRPr="0029582F" w:rsidRDefault="0029582F" w:rsidP="00A2011F">
      <w:pPr>
        <w:pStyle w:val="BasicParagraph"/>
        <w:numPr>
          <w:ilvl w:val="0"/>
          <w:numId w:val="2"/>
        </w:numPr>
        <w:suppressAutoHyphens/>
        <w:rPr>
          <w:rFonts w:ascii="Arial" w:hAnsi="Arial" w:cs="Arial"/>
          <w:color w:val="FF40FF"/>
          <w:sz w:val="20"/>
          <w:szCs w:val="20"/>
        </w:rPr>
      </w:pPr>
      <w:r w:rsidRPr="0029582F">
        <w:rPr>
          <w:rFonts w:ascii="Arial" w:hAnsi="Arial" w:cs="Arial"/>
          <w:color w:val="FF40FF"/>
          <w:sz w:val="20"/>
          <w:szCs w:val="20"/>
        </w:rPr>
        <w:t>[</w:t>
      </w:r>
      <w:r w:rsidR="002F46D8">
        <w:rPr>
          <w:rFonts w:ascii="Arial" w:hAnsi="Arial" w:cs="Arial"/>
          <w:color w:val="FF40FF"/>
          <w:sz w:val="20"/>
          <w:szCs w:val="20"/>
        </w:rPr>
        <w:t>Clinic</w:t>
      </w:r>
      <w:r w:rsidRPr="0029582F">
        <w:rPr>
          <w:rFonts w:ascii="Arial" w:hAnsi="Arial" w:cs="Arial"/>
          <w:color w:val="FF40FF"/>
          <w:sz w:val="20"/>
          <w:szCs w:val="20"/>
        </w:rPr>
        <w:t xml:space="preserve"> notes] </w:t>
      </w:r>
    </w:p>
    <w:p w14:paraId="4BDC738F" w14:textId="77777777" w:rsidR="0029582F" w:rsidRPr="0029582F" w:rsidRDefault="0029582F" w:rsidP="00A2011F">
      <w:pPr>
        <w:pStyle w:val="BasicParagraph"/>
        <w:numPr>
          <w:ilvl w:val="0"/>
          <w:numId w:val="2"/>
        </w:numPr>
        <w:suppressAutoHyphens/>
        <w:rPr>
          <w:rFonts w:ascii="Arial" w:hAnsi="Arial" w:cs="Arial"/>
          <w:color w:val="FF40FF"/>
          <w:sz w:val="20"/>
          <w:szCs w:val="20"/>
        </w:rPr>
      </w:pPr>
      <w:r w:rsidRPr="0029582F">
        <w:rPr>
          <w:rFonts w:ascii="Arial" w:hAnsi="Arial" w:cs="Arial"/>
          <w:color w:val="FF40FF"/>
          <w:sz w:val="20"/>
          <w:szCs w:val="20"/>
        </w:rPr>
        <w:t xml:space="preserve">[Laboratory test results] </w:t>
      </w:r>
    </w:p>
    <w:p w14:paraId="13B09103" w14:textId="6A68A706" w:rsidR="0029582F" w:rsidRDefault="0029582F" w:rsidP="00A2011F">
      <w:pPr>
        <w:pStyle w:val="BasicParagraph"/>
        <w:numPr>
          <w:ilvl w:val="0"/>
          <w:numId w:val="2"/>
        </w:numPr>
        <w:suppressAutoHyphens/>
        <w:rPr>
          <w:rFonts w:ascii="Arial" w:hAnsi="Arial" w:cs="Arial"/>
          <w:color w:val="FF40FF"/>
          <w:sz w:val="20"/>
          <w:szCs w:val="20"/>
        </w:rPr>
      </w:pPr>
      <w:r w:rsidRPr="0029582F">
        <w:rPr>
          <w:rFonts w:ascii="Arial" w:hAnsi="Arial" w:cs="Arial"/>
          <w:color w:val="FF40FF"/>
          <w:sz w:val="20"/>
          <w:szCs w:val="20"/>
        </w:rPr>
        <w:t xml:space="preserve">[Genetic testing results] </w:t>
      </w:r>
    </w:p>
    <w:p w14:paraId="74790FBD" w14:textId="40D6D096" w:rsidR="00A2011F" w:rsidRPr="0029582F" w:rsidRDefault="00A2011F" w:rsidP="00A2011F">
      <w:pPr>
        <w:pStyle w:val="BasicParagraph"/>
        <w:numPr>
          <w:ilvl w:val="0"/>
          <w:numId w:val="2"/>
        </w:numPr>
        <w:suppressAutoHyphens/>
        <w:rPr>
          <w:rFonts w:ascii="Arial" w:hAnsi="Arial" w:cs="Arial"/>
          <w:color w:val="FF40FF"/>
          <w:sz w:val="20"/>
          <w:szCs w:val="20"/>
        </w:rPr>
      </w:pPr>
      <w:r>
        <w:rPr>
          <w:rFonts w:ascii="Arial" w:hAnsi="Arial" w:cs="Arial"/>
          <w:color w:val="FF40FF"/>
          <w:sz w:val="20"/>
          <w:szCs w:val="20"/>
        </w:rPr>
        <w:t xml:space="preserve">[Other </w:t>
      </w:r>
      <w:r w:rsidR="005D5646">
        <w:rPr>
          <w:rFonts w:ascii="Arial" w:hAnsi="Arial" w:cs="Arial"/>
          <w:color w:val="FF40FF"/>
          <w:sz w:val="20"/>
          <w:szCs w:val="20"/>
        </w:rPr>
        <w:t>m</w:t>
      </w:r>
      <w:r>
        <w:rPr>
          <w:rFonts w:ascii="Arial" w:hAnsi="Arial" w:cs="Arial"/>
          <w:color w:val="FF40FF"/>
          <w:sz w:val="20"/>
          <w:szCs w:val="20"/>
        </w:rPr>
        <w:t xml:space="preserve">edically </w:t>
      </w:r>
      <w:r w:rsidR="005D5646">
        <w:rPr>
          <w:rFonts w:ascii="Arial" w:hAnsi="Arial" w:cs="Arial"/>
          <w:color w:val="FF40FF"/>
          <w:sz w:val="20"/>
          <w:szCs w:val="20"/>
        </w:rPr>
        <w:t>r</w:t>
      </w:r>
      <w:r>
        <w:rPr>
          <w:rFonts w:ascii="Arial" w:hAnsi="Arial" w:cs="Arial"/>
          <w:color w:val="FF40FF"/>
          <w:sz w:val="20"/>
          <w:szCs w:val="20"/>
        </w:rPr>
        <w:t xml:space="preserve">elevant </w:t>
      </w:r>
      <w:r w:rsidR="005D5646">
        <w:rPr>
          <w:rFonts w:ascii="Arial" w:hAnsi="Arial" w:cs="Arial"/>
          <w:color w:val="FF40FF"/>
          <w:sz w:val="20"/>
          <w:szCs w:val="20"/>
        </w:rPr>
        <w:t>i</w:t>
      </w:r>
      <w:r>
        <w:rPr>
          <w:rFonts w:ascii="Arial" w:hAnsi="Arial" w:cs="Arial"/>
          <w:color w:val="FF40FF"/>
          <w:sz w:val="20"/>
          <w:szCs w:val="20"/>
        </w:rPr>
        <w:t>nformation]</w:t>
      </w:r>
    </w:p>
    <w:p w14:paraId="27B53326" w14:textId="77777777" w:rsidR="00C040E2" w:rsidRPr="002A5520" w:rsidRDefault="00C040E2" w:rsidP="00C040E2">
      <w:pPr>
        <w:pStyle w:val="BasicParagraph"/>
        <w:suppressAutoHyphens/>
        <w:rPr>
          <w:rFonts w:ascii="Arial" w:hAnsi="Arial" w:cs="Arial"/>
          <w:color w:val="000000" w:themeColor="text1"/>
          <w:sz w:val="20"/>
          <w:szCs w:val="20"/>
        </w:rPr>
      </w:pPr>
    </w:p>
    <w:p w14:paraId="51A7AECF" w14:textId="55A0DC6F" w:rsidR="0029582F" w:rsidRPr="00A2011F" w:rsidRDefault="0029582F" w:rsidP="002A5520">
      <w:pPr>
        <w:rPr>
          <w:rFonts w:ascii="Arial" w:hAnsi="Arial" w:cs="Arial"/>
          <w:sz w:val="20"/>
          <w:szCs w:val="20"/>
        </w:rPr>
      </w:pPr>
      <w:r w:rsidRPr="0029582F">
        <w:rPr>
          <w:rFonts w:ascii="Arial" w:hAnsi="Arial" w:cs="Arial"/>
          <w:color w:val="000000" w:themeColor="text1"/>
          <w:sz w:val="20"/>
          <w:szCs w:val="20"/>
        </w:rPr>
        <w:lastRenderedPageBreak/>
        <w:t>Based on the above facts</w:t>
      </w:r>
      <w:r w:rsidR="005D0BB5">
        <w:rPr>
          <w:rFonts w:ascii="Arial" w:hAnsi="Arial" w:cs="Arial"/>
          <w:color w:val="000000" w:themeColor="text1"/>
          <w:sz w:val="20"/>
          <w:szCs w:val="20"/>
        </w:rPr>
        <w:t>, at</w:t>
      </w:r>
      <w:r w:rsidR="008D5283">
        <w:rPr>
          <w:rFonts w:ascii="Arial" w:hAnsi="Arial" w:cs="Arial"/>
          <w:color w:val="000000" w:themeColor="text1"/>
          <w:sz w:val="20"/>
          <w:szCs w:val="20"/>
        </w:rPr>
        <w:t>tached documentation,</w:t>
      </w:r>
      <w:r w:rsidR="00A2011F">
        <w:rPr>
          <w:rFonts w:ascii="Arial" w:hAnsi="Arial" w:cs="Arial"/>
          <w:color w:val="000000" w:themeColor="text1"/>
          <w:sz w:val="20"/>
          <w:szCs w:val="20"/>
        </w:rPr>
        <w:t xml:space="preserve"> and the lack of any alternative treatment options</w:t>
      </w:r>
      <w:r w:rsidR="002F46D8">
        <w:rPr>
          <w:rFonts w:ascii="Arial" w:hAnsi="Arial" w:cs="Arial"/>
          <w:color w:val="000000" w:themeColor="text1"/>
          <w:sz w:val="20"/>
          <w:szCs w:val="20"/>
        </w:rPr>
        <w:t xml:space="preserve"> indicated for ARG1-D</w:t>
      </w:r>
      <w:r w:rsidR="00A2011F">
        <w:rPr>
          <w:rFonts w:ascii="Arial" w:hAnsi="Arial" w:cs="Arial"/>
          <w:color w:val="000000" w:themeColor="text1"/>
          <w:sz w:val="20"/>
          <w:szCs w:val="20"/>
        </w:rPr>
        <w:t>,</w:t>
      </w:r>
      <w:r w:rsidRPr="0029582F">
        <w:rPr>
          <w:rFonts w:ascii="Arial" w:hAnsi="Arial" w:cs="Arial"/>
          <w:color w:val="000000" w:themeColor="text1"/>
          <w:sz w:val="20"/>
          <w:szCs w:val="20"/>
        </w:rPr>
        <w:t xml:space="preserve"> I am confident that you will agree that </w:t>
      </w:r>
      <w:r w:rsidRPr="00A2011F">
        <w:rPr>
          <w:rFonts w:ascii="Arial" w:hAnsi="Arial" w:cs="Arial"/>
          <w:color w:val="FF40FF"/>
          <w:sz w:val="20"/>
          <w:szCs w:val="20"/>
        </w:rPr>
        <w:t>[specific dose based on patient</w:t>
      </w:r>
      <w:r w:rsidR="00C22BB3">
        <w:rPr>
          <w:rFonts w:ascii="Arial" w:hAnsi="Arial" w:cs="Arial"/>
          <w:color w:val="FF40FF"/>
          <w:sz w:val="20"/>
          <w:szCs w:val="20"/>
        </w:rPr>
        <w:t>’s actual body</w:t>
      </w:r>
      <w:r w:rsidRPr="00A2011F">
        <w:rPr>
          <w:rFonts w:ascii="Arial" w:hAnsi="Arial" w:cs="Arial"/>
          <w:color w:val="FF40FF"/>
          <w:sz w:val="20"/>
          <w:szCs w:val="20"/>
        </w:rPr>
        <w:t xml:space="preserve"> weight</w:t>
      </w:r>
      <w:r w:rsidR="00A2011F">
        <w:rPr>
          <w:rFonts w:ascii="Arial" w:hAnsi="Arial" w:cs="Arial"/>
          <w:color w:val="FF40FF"/>
          <w:sz w:val="20"/>
          <w:szCs w:val="20"/>
        </w:rPr>
        <w:t xml:space="preserve"> in kg</w:t>
      </w:r>
      <w:r w:rsidRPr="00A2011F">
        <w:rPr>
          <w:rFonts w:ascii="Arial" w:hAnsi="Arial" w:cs="Arial"/>
          <w:color w:val="FF40FF"/>
          <w:sz w:val="20"/>
          <w:szCs w:val="20"/>
        </w:rPr>
        <w:t>]</w:t>
      </w:r>
      <w:r w:rsidR="00A2011F">
        <w:rPr>
          <w:rFonts w:ascii="Arial" w:hAnsi="Arial" w:cs="Arial"/>
          <w:color w:val="FF40FF"/>
          <w:sz w:val="20"/>
          <w:szCs w:val="20"/>
        </w:rPr>
        <w:t xml:space="preserve"> </w:t>
      </w:r>
      <w:r w:rsidR="00A2011F" w:rsidRPr="00A2011F">
        <w:rPr>
          <w:rFonts w:ascii="Arial" w:hAnsi="Arial" w:cs="Arial"/>
          <w:sz w:val="20"/>
          <w:szCs w:val="20"/>
        </w:rPr>
        <w:t>of LOARGYS administered</w:t>
      </w:r>
      <w:r w:rsidR="00A2011F">
        <w:rPr>
          <w:rFonts w:ascii="Arial" w:hAnsi="Arial" w:cs="Arial"/>
          <w:color w:val="FF40FF"/>
          <w:sz w:val="20"/>
          <w:szCs w:val="20"/>
        </w:rPr>
        <w:t xml:space="preserve"> [route of administration]</w:t>
      </w:r>
      <w:r w:rsidRPr="0029582F">
        <w:rPr>
          <w:rFonts w:ascii="Arial" w:hAnsi="Arial" w:cs="Arial"/>
          <w:color w:val="000000" w:themeColor="text1"/>
          <w:sz w:val="20"/>
          <w:szCs w:val="20"/>
        </w:rPr>
        <w:t xml:space="preserve"> is medically necessary and the appropriate therapeutic choice for </w:t>
      </w:r>
      <w:r w:rsidRPr="00A2011F">
        <w:rPr>
          <w:rFonts w:ascii="Arial" w:hAnsi="Arial" w:cs="Arial"/>
          <w:color w:val="FF40FF"/>
          <w:sz w:val="20"/>
          <w:szCs w:val="20"/>
        </w:rPr>
        <w:t>[Patient Name</w:t>
      </w:r>
      <w:r w:rsidR="00A2011F">
        <w:rPr>
          <w:rFonts w:ascii="Arial" w:hAnsi="Arial" w:cs="Arial"/>
          <w:color w:val="FF40FF"/>
          <w:sz w:val="20"/>
          <w:szCs w:val="20"/>
        </w:rPr>
        <w:t>]</w:t>
      </w:r>
      <w:r w:rsidR="00A2011F">
        <w:rPr>
          <w:rFonts w:ascii="Arial" w:hAnsi="Arial" w:cs="Arial"/>
          <w:sz w:val="20"/>
          <w:szCs w:val="20"/>
        </w:rPr>
        <w:t>.</w:t>
      </w:r>
    </w:p>
    <w:p w14:paraId="31FA3AEB" w14:textId="77777777" w:rsidR="00C040E2" w:rsidRPr="002A5520" w:rsidRDefault="00C040E2" w:rsidP="00C040E2">
      <w:pPr>
        <w:pStyle w:val="BasicParagraph"/>
        <w:suppressAutoHyphens/>
        <w:rPr>
          <w:rFonts w:ascii="Arial" w:hAnsi="Arial" w:cs="Arial"/>
          <w:color w:val="000000" w:themeColor="text1"/>
          <w:sz w:val="20"/>
          <w:szCs w:val="20"/>
        </w:rPr>
      </w:pPr>
    </w:p>
    <w:p w14:paraId="399EEED8" w14:textId="77F29739" w:rsidR="00417DCC" w:rsidRPr="00A2011F" w:rsidRDefault="00A2011F" w:rsidP="00417DCC">
      <w:pPr>
        <w:pStyle w:val="BasicParagraph"/>
        <w:suppressAutoHyphens/>
        <w:rPr>
          <w:rFonts w:ascii="Arial" w:hAnsi="Arial" w:cs="Arial"/>
          <w:color w:val="000000" w:themeColor="text1"/>
          <w:sz w:val="20"/>
          <w:szCs w:val="20"/>
        </w:rPr>
      </w:pPr>
      <w:r w:rsidRPr="00A2011F">
        <w:rPr>
          <w:rFonts w:ascii="Arial" w:hAnsi="Arial" w:cs="Arial"/>
          <w:color w:val="000000" w:themeColor="text1"/>
          <w:sz w:val="20"/>
          <w:szCs w:val="20"/>
        </w:rPr>
        <w:t xml:space="preserve">Please consider coverage of LOARGYS on </w:t>
      </w:r>
      <w:r w:rsidRPr="00A2011F">
        <w:rPr>
          <w:rFonts w:ascii="Arial" w:hAnsi="Arial" w:cs="Arial"/>
          <w:color w:val="FF40FF"/>
          <w:sz w:val="20"/>
          <w:szCs w:val="20"/>
        </w:rPr>
        <w:t>[Patient Name]</w:t>
      </w:r>
      <w:r w:rsidRPr="00A2011F">
        <w:rPr>
          <w:rFonts w:ascii="Arial" w:hAnsi="Arial" w:cs="Arial"/>
          <w:color w:val="000000" w:themeColor="text1"/>
          <w:sz w:val="20"/>
          <w:szCs w:val="20"/>
        </w:rPr>
        <w:t xml:space="preserve">’s behalf and approve use and subsequent payment for LOARGYS. If you have any further questions, please </w:t>
      </w:r>
      <w:r w:rsidR="00417DCC">
        <w:rPr>
          <w:rFonts w:ascii="Arial" w:hAnsi="Arial" w:cs="Arial"/>
          <w:color w:val="000000" w:themeColor="text1"/>
          <w:sz w:val="20"/>
          <w:szCs w:val="20"/>
        </w:rPr>
        <w:t>contact</w:t>
      </w:r>
      <w:r w:rsidR="00417DCC" w:rsidRPr="00A2011F">
        <w:rPr>
          <w:rFonts w:ascii="Arial" w:hAnsi="Arial" w:cs="Arial"/>
          <w:color w:val="000000" w:themeColor="text1"/>
          <w:sz w:val="20"/>
          <w:szCs w:val="20"/>
        </w:rPr>
        <w:t xml:space="preserve"> me at </w:t>
      </w:r>
      <w:r w:rsidR="00417DCC" w:rsidRPr="00A2011F">
        <w:rPr>
          <w:rFonts w:ascii="Arial" w:hAnsi="Arial" w:cs="Arial"/>
          <w:color w:val="FF40FF"/>
          <w:sz w:val="20"/>
          <w:szCs w:val="20"/>
        </w:rPr>
        <w:t>[Physician Telephone Number]</w:t>
      </w:r>
      <w:r w:rsidR="00417DCC">
        <w:rPr>
          <w:rFonts w:ascii="Arial" w:hAnsi="Arial" w:cs="Arial"/>
          <w:color w:val="000000" w:themeColor="text1"/>
          <w:sz w:val="20"/>
          <w:szCs w:val="20"/>
        </w:rPr>
        <w:t xml:space="preserve"> or </w:t>
      </w:r>
      <w:r w:rsidR="00417DCC" w:rsidRPr="00A2011F">
        <w:rPr>
          <w:rFonts w:ascii="Arial" w:hAnsi="Arial" w:cs="Arial"/>
          <w:color w:val="FF40FF"/>
          <w:sz w:val="20"/>
          <w:szCs w:val="20"/>
        </w:rPr>
        <w:t xml:space="preserve">[Physician </w:t>
      </w:r>
      <w:r w:rsidR="00417DCC">
        <w:rPr>
          <w:rFonts w:ascii="Arial" w:hAnsi="Arial" w:cs="Arial"/>
          <w:color w:val="FF40FF"/>
          <w:sz w:val="20"/>
          <w:szCs w:val="20"/>
        </w:rPr>
        <w:t>Email</w:t>
      </w:r>
      <w:r w:rsidR="00417DCC" w:rsidRPr="00A2011F">
        <w:rPr>
          <w:rFonts w:ascii="Arial" w:hAnsi="Arial" w:cs="Arial"/>
          <w:color w:val="FF40FF"/>
          <w:sz w:val="20"/>
          <w:szCs w:val="20"/>
        </w:rPr>
        <w:t>]</w:t>
      </w:r>
      <w:r w:rsidR="00417DCC">
        <w:rPr>
          <w:rFonts w:ascii="Arial" w:hAnsi="Arial" w:cs="Arial"/>
          <w:color w:val="FF40FF"/>
          <w:sz w:val="20"/>
          <w:szCs w:val="20"/>
        </w:rPr>
        <w:t>.</w:t>
      </w:r>
    </w:p>
    <w:p w14:paraId="48316877" w14:textId="3404EDFD" w:rsidR="00A2011F" w:rsidRPr="00A2011F" w:rsidRDefault="00A2011F" w:rsidP="00A2011F">
      <w:pPr>
        <w:pStyle w:val="BasicParagraph"/>
        <w:suppressAutoHyphens/>
        <w:rPr>
          <w:rFonts w:ascii="Arial" w:hAnsi="Arial" w:cs="Arial"/>
          <w:color w:val="000000" w:themeColor="text1"/>
          <w:sz w:val="20"/>
          <w:szCs w:val="20"/>
        </w:rPr>
      </w:pPr>
    </w:p>
    <w:p w14:paraId="5F47FCCC" w14:textId="13C96D44" w:rsidR="00C040E2" w:rsidRPr="002A5520" w:rsidRDefault="00A2011F" w:rsidP="00C040E2">
      <w:pPr>
        <w:pStyle w:val="BasicParagraph"/>
        <w:suppressAutoHyphens/>
        <w:rPr>
          <w:rFonts w:ascii="Arial" w:hAnsi="Arial" w:cs="Arial"/>
          <w:color w:val="000000" w:themeColor="text1"/>
          <w:sz w:val="20"/>
          <w:szCs w:val="20"/>
        </w:rPr>
      </w:pPr>
      <w:r w:rsidRPr="00A2011F">
        <w:rPr>
          <w:rFonts w:ascii="Arial" w:hAnsi="Arial" w:cs="Arial"/>
          <w:color w:val="000000" w:themeColor="text1"/>
          <w:sz w:val="20"/>
          <w:szCs w:val="20"/>
        </w:rPr>
        <w:t>Thank you for your prompt attention to this matter.</w:t>
      </w:r>
    </w:p>
    <w:p w14:paraId="4320673A" w14:textId="46909F7A" w:rsidR="00397CCA" w:rsidRDefault="00C040E2" w:rsidP="00C040E2">
      <w:pPr>
        <w:pStyle w:val="BasicParagraph"/>
        <w:suppressAutoHyphens/>
        <w:rPr>
          <w:rFonts w:ascii="Arial" w:hAnsi="Arial" w:cs="Arial"/>
          <w:color w:val="000000" w:themeColor="text1"/>
          <w:sz w:val="20"/>
          <w:szCs w:val="20"/>
        </w:rPr>
      </w:pPr>
      <w:r w:rsidRPr="002A5520">
        <w:rPr>
          <w:rFonts w:ascii="Arial" w:hAnsi="Arial" w:cs="Arial"/>
          <w:color w:val="000000" w:themeColor="text1"/>
          <w:sz w:val="20"/>
          <w:szCs w:val="20"/>
        </w:rPr>
        <w:t>Sincerely,</w:t>
      </w:r>
    </w:p>
    <w:p w14:paraId="20D3A924" w14:textId="77777777" w:rsidR="00397CCA" w:rsidRPr="002A5520" w:rsidRDefault="00397CCA" w:rsidP="00C040E2">
      <w:pPr>
        <w:pStyle w:val="BasicParagraph"/>
        <w:suppressAutoHyphens/>
        <w:rPr>
          <w:rFonts w:ascii="Arial" w:hAnsi="Arial" w:cs="Arial"/>
          <w:color w:val="000000" w:themeColor="text1"/>
          <w:sz w:val="20"/>
          <w:szCs w:val="20"/>
        </w:rPr>
      </w:pPr>
    </w:p>
    <w:p w14:paraId="6F819634" w14:textId="77777777" w:rsidR="00F3459F" w:rsidRDefault="00F3459F" w:rsidP="00F3459F">
      <w:pPr>
        <w:pStyle w:val="BasicParagraph"/>
        <w:suppressAutoHyphens/>
        <w:rPr>
          <w:rFonts w:ascii="Arial" w:hAnsi="Arial" w:cs="Arial"/>
          <w:color w:val="FF40FF"/>
          <w:sz w:val="20"/>
          <w:szCs w:val="20"/>
        </w:rPr>
      </w:pPr>
      <w:r w:rsidRPr="004E1A05">
        <w:rPr>
          <w:rFonts w:ascii="Arial" w:hAnsi="Arial" w:cs="Arial"/>
          <w:color w:val="FF40FF"/>
          <w:sz w:val="20"/>
          <w:szCs w:val="20"/>
        </w:rPr>
        <w:t>[Physician Name]</w:t>
      </w:r>
      <w:r w:rsidRPr="002A5520">
        <w:rPr>
          <w:rFonts w:ascii="Arial" w:hAnsi="Arial" w:cs="Arial"/>
          <w:color w:val="000000" w:themeColor="text1"/>
          <w:sz w:val="20"/>
          <w:szCs w:val="20"/>
        </w:rPr>
        <w:t xml:space="preserve">, </w:t>
      </w:r>
      <w:r w:rsidRPr="004E1A05">
        <w:rPr>
          <w:rFonts w:ascii="Arial" w:hAnsi="Arial" w:cs="Arial"/>
          <w:color w:val="FF40FF"/>
          <w:sz w:val="20"/>
          <w:szCs w:val="20"/>
        </w:rPr>
        <w:t>[</w:t>
      </w:r>
      <w:r>
        <w:rPr>
          <w:rFonts w:ascii="Arial" w:hAnsi="Arial" w:cs="Arial"/>
          <w:color w:val="FF40FF"/>
          <w:sz w:val="20"/>
          <w:szCs w:val="20"/>
        </w:rPr>
        <w:t>Credentials</w:t>
      </w:r>
      <w:r w:rsidRPr="004E1A05">
        <w:rPr>
          <w:rFonts w:ascii="Arial" w:hAnsi="Arial" w:cs="Arial"/>
          <w:color w:val="FF40FF"/>
          <w:sz w:val="20"/>
          <w:szCs w:val="20"/>
        </w:rPr>
        <w:t xml:space="preserve">] </w:t>
      </w:r>
    </w:p>
    <w:p w14:paraId="596C45A5" w14:textId="77777777" w:rsidR="00F3459F" w:rsidRDefault="00F3459F" w:rsidP="00F3459F">
      <w:pPr>
        <w:pStyle w:val="BasicParagraph"/>
        <w:suppressAutoHyphens/>
        <w:rPr>
          <w:rFonts w:ascii="Arial" w:hAnsi="Arial" w:cs="Arial"/>
          <w:color w:val="FF40FF"/>
          <w:sz w:val="20"/>
          <w:szCs w:val="20"/>
        </w:rPr>
      </w:pPr>
      <w:r w:rsidRPr="004E1A05">
        <w:rPr>
          <w:rFonts w:ascii="Arial" w:hAnsi="Arial" w:cs="Arial"/>
          <w:color w:val="FF40FF"/>
          <w:sz w:val="20"/>
          <w:szCs w:val="20"/>
        </w:rPr>
        <w:t>[Provider Identification Number]</w:t>
      </w:r>
    </w:p>
    <w:p w14:paraId="29B8B56B" w14:textId="77777777" w:rsidR="00F3459F" w:rsidRDefault="00F3459F" w:rsidP="00F3459F">
      <w:pPr>
        <w:widowControl w:val="0"/>
        <w:rPr>
          <w:rFonts w:ascii="Arial" w:eastAsia="Verdana" w:hAnsi="Arial" w:cs="Arial"/>
          <w:color w:val="FF40FF"/>
          <w:sz w:val="20"/>
          <w:szCs w:val="20"/>
          <w:lang w:bidi="en-US"/>
        </w:rPr>
      </w:pPr>
      <w:r w:rsidRPr="009A0FAC">
        <w:rPr>
          <w:rFonts w:ascii="Arial" w:eastAsia="Verdana" w:hAnsi="Arial" w:cs="Arial"/>
          <w:color w:val="FF40FF"/>
          <w:sz w:val="20"/>
          <w:szCs w:val="20"/>
          <w:lang w:bidi="en-US"/>
        </w:rPr>
        <w:t>[Hospital</w:t>
      </w:r>
      <w:r>
        <w:rPr>
          <w:rFonts w:ascii="Arial" w:eastAsia="Verdana" w:hAnsi="Arial" w:cs="Arial"/>
          <w:color w:val="FF40FF"/>
          <w:sz w:val="20"/>
          <w:szCs w:val="20"/>
          <w:lang w:bidi="en-US"/>
        </w:rPr>
        <w:t xml:space="preserve"> </w:t>
      </w:r>
      <w:r w:rsidRPr="009A0FAC">
        <w:rPr>
          <w:rFonts w:ascii="Arial" w:eastAsia="Verdana" w:hAnsi="Arial" w:cs="Arial"/>
          <w:color w:val="FF40FF"/>
          <w:sz w:val="20"/>
          <w:szCs w:val="20"/>
          <w:lang w:bidi="en-US"/>
        </w:rPr>
        <w:t>or Clinic Name]</w:t>
      </w:r>
    </w:p>
    <w:p w14:paraId="3E5F841B" w14:textId="77777777" w:rsidR="009A0FAC" w:rsidRPr="009A0FAC" w:rsidRDefault="009A0FAC" w:rsidP="009A0FAC">
      <w:pPr>
        <w:widowControl w:val="0"/>
        <w:rPr>
          <w:rFonts w:ascii="Arial" w:eastAsia="Verdana" w:hAnsi="Arial" w:cs="Arial"/>
          <w:color w:val="FF40FF"/>
          <w:sz w:val="20"/>
          <w:szCs w:val="20"/>
          <w:lang w:bidi="en-US"/>
        </w:rPr>
      </w:pPr>
    </w:p>
    <w:p w14:paraId="037FE4F8" w14:textId="77777777" w:rsidR="005F1610" w:rsidRPr="002A5520" w:rsidRDefault="005F1610" w:rsidP="00C040E2">
      <w:pPr>
        <w:pStyle w:val="BasicParagraph"/>
        <w:suppressAutoHyphens/>
        <w:rPr>
          <w:rFonts w:ascii="Arial" w:hAnsi="Arial" w:cs="Arial"/>
          <w:color w:val="000000" w:themeColor="text1"/>
          <w:sz w:val="20"/>
          <w:szCs w:val="20"/>
        </w:rPr>
      </w:pPr>
    </w:p>
    <w:p w14:paraId="32C0D10B" w14:textId="6C5092E7" w:rsidR="00D41219" w:rsidRDefault="00D41219" w:rsidP="001436CA">
      <w:pPr>
        <w:autoSpaceDN w:val="0"/>
        <w:ind w:right="540"/>
        <w:rPr>
          <w:rFonts w:ascii="Arial" w:hAnsi="Arial" w:cs="Arial"/>
          <w:color w:val="000000"/>
          <w:sz w:val="20"/>
          <w:szCs w:val="20"/>
        </w:rPr>
      </w:pPr>
      <w:r w:rsidRPr="00D41219">
        <w:rPr>
          <w:rFonts w:ascii="Arial" w:eastAsia="Times New Roman" w:hAnsi="Arial" w:cs="Arial"/>
          <w:b/>
          <w:bCs/>
          <w:sz w:val="20"/>
          <w:szCs w:val="20"/>
        </w:rPr>
        <w:t>Reference</w:t>
      </w:r>
      <w:r w:rsidR="003D4D72">
        <w:rPr>
          <w:rFonts w:ascii="Arial" w:eastAsia="Times New Roman" w:hAnsi="Arial" w:cs="Arial"/>
          <w:b/>
          <w:bCs/>
          <w:sz w:val="20"/>
          <w:szCs w:val="20"/>
        </w:rPr>
        <w:t>s</w:t>
      </w:r>
      <w:r w:rsidRPr="00D41219">
        <w:rPr>
          <w:rFonts w:ascii="Arial" w:eastAsia="Times New Roman" w:hAnsi="Arial" w:cs="Arial"/>
          <w:b/>
          <w:bCs/>
          <w:sz w:val="20"/>
          <w:szCs w:val="20"/>
        </w:rPr>
        <w:t>: 1.</w:t>
      </w:r>
      <w:r w:rsidR="00397F8F" w:rsidRPr="00397F8F">
        <w:rPr>
          <w:rStyle w:val="A9"/>
          <w:rFonts w:ascii="Arial" w:hAnsi="Arial" w:cs="Arial"/>
          <w:sz w:val="20"/>
          <w:szCs w:val="20"/>
        </w:rPr>
        <w:t xml:space="preserve"> LOARGYS (pegzilarginase-nbln) Prescribing Information. </w:t>
      </w:r>
      <w:proofErr w:type="spellStart"/>
      <w:r w:rsidR="00397F8F" w:rsidRPr="00397F8F">
        <w:rPr>
          <w:rStyle w:val="A9"/>
          <w:rFonts w:ascii="Arial" w:hAnsi="Arial" w:cs="Arial"/>
          <w:sz w:val="20"/>
          <w:szCs w:val="20"/>
        </w:rPr>
        <w:t>Immedica</w:t>
      </w:r>
      <w:proofErr w:type="spellEnd"/>
      <w:r w:rsidR="00397F8F" w:rsidRPr="00397F8F">
        <w:rPr>
          <w:rStyle w:val="A9"/>
          <w:rFonts w:ascii="Arial" w:hAnsi="Arial" w:cs="Arial"/>
          <w:sz w:val="20"/>
          <w:szCs w:val="20"/>
        </w:rPr>
        <w:t xml:space="preserve"> Pharma</w:t>
      </w:r>
      <w:r w:rsidRPr="00D41219">
        <w:rPr>
          <w:rStyle w:val="A9"/>
          <w:rFonts w:ascii="Arial" w:hAnsi="Arial" w:cs="Arial"/>
          <w:sz w:val="20"/>
          <w:szCs w:val="20"/>
        </w:rPr>
        <w:t xml:space="preserve">. </w:t>
      </w:r>
      <w:r w:rsidR="00EC256E" w:rsidRPr="00EC256E">
        <w:rPr>
          <w:rStyle w:val="A9"/>
          <w:rFonts w:ascii="Arial" w:hAnsi="Arial" w:cs="Arial"/>
          <w:b/>
          <w:bCs/>
          <w:sz w:val="20"/>
          <w:szCs w:val="20"/>
        </w:rPr>
        <w:t>2.</w:t>
      </w:r>
      <w:r w:rsidR="00EC256E" w:rsidRPr="00EC256E">
        <w:rPr>
          <w:rFonts w:ascii="Arial" w:hAnsi="Arial" w:cs="Arial"/>
          <w:color w:val="1D1D1D"/>
          <w:sz w:val="18"/>
          <w:szCs w:val="18"/>
          <w:shd w:val="clear" w:color="auto" w:fill="FFFFFF"/>
        </w:rPr>
        <w:t xml:space="preserve"> </w:t>
      </w:r>
      <w:proofErr w:type="spellStart"/>
      <w:r w:rsidR="00EC256E" w:rsidRPr="00EC256E">
        <w:rPr>
          <w:rFonts w:ascii="Arial" w:hAnsi="Arial" w:cs="Arial"/>
          <w:color w:val="000000"/>
          <w:sz w:val="20"/>
          <w:szCs w:val="20"/>
        </w:rPr>
        <w:t>Häberle</w:t>
      </w:r>
      <w:proofErr w:type="spellEnd"/>
      <w:r w:rsidR="00EC256E" w:rsidRPr="00EC256E">
        <w:rPr>
          <w:rFonts w:ascii="Arial" w:hAnsi="Arial" w:cs="Arial"/>
          <w:color w:val="000000"/>
          <w:sz w:val="20"/>
          <w:szCs w:val="20"/>
        </w:rPr>
        <w:t xml:space="preserve"> J, </w:t>
      </w:r>
      <w:proofErr w:type="spellStart"/>
      <w:r w:rsidR="00EC256E" w:rsidRPr="00EC256E">
        <w:rPr>
          <w:rFonts w:ascii="Arial" w:hAnsi="Arial" w:cs="Arial"/>
          <w:color w:val="000000"/>
          <w:sz w:val="20"/>
          <w:szCs w:val="20"/>
        </w:rPr>
        <w:t>Burlina</w:t>
      </w:r>
      <w:proofErr w:type="spellEnd"/>
      <w:r w:rsidR="00EC256E" w:rsidRPr="00EC256E">
        <w:rPr>
          <w:rFonts w:ascii="Arial" w:hAnsi="Arial" w:cs="Arial"/>
          <w:color w:val="000000"/>
          <w:sz w:val="20"/>
          <w:szCs w:val="20"/>
        </w:rPr>
        <w:t xml:space="preserve"> A, Chakrapani A, et al. Suggested guidelines for the diagnosis and management of urea cycle disorders: First revision. </w:t>
      </w:r>
      <w:r w:rsidR="00EC256E" w:rsidRPr="001C3CEA">
        <w:rPr>
          <w:rFonts w:ascii="Arial" w:hAnsi="Arial" w:cs="Arial"/>
          <w:i/>
          <w:iCs/>
          <w:color w:val="000000"/>
          <w:sz w:val="20"/>
          <w:szCs w:val="20"/>
        </w:rPr>
        <w:t xml:space="preserve">J Inherit </w:t>
      </w:r>
      <w:proofErr w:type="spellStart"/>
      <w:r w:rsidR="00EC256E" w:rsidRPr="001C3CEA">
        <w:rPr>
          <w:rFonts w:ascii="Arial" w:hAnsi="Arial" w:cs="Arial"/>
          <w:i/>
          <w:iCs/>
          <w:color w:val="000000"/>
          <w:sz w:val="20"/>
          <w:szCs w:val="20"/>
        </w:rPr>
        <w:t>Metab</w:t>
      </w:r>
      <w:proofErr w:type="spellEnd"/>
      <w:r w:rsidR="00EC256E" w:rsidRPr="001C3CEA">
        <w:rPr>
          <w:rFonts w:ascii="Arial" w:hAnsi="Arial" w:cs="Arial"/>
          <w:i/>
          <w:iCs/>
          <w:color w:val="000000"/>
          <w:sz w:val="20"/>
          <w:szCs w:val="20"/>
        </w:rPr>
        <w:t xml:space="preserve"> Dis.</w:t>
      </w:r>
      <w:r w:rsidR="00EC256E" w:rsidRPr="00EC256E">
        <w:rPr>
          <w:rFonts w:ascii="Arial" w:hAnsi="Arial" w:cs="Arial"/>
          <w:color w:val="000000"/>
          <w:sz w:val="20"/>
          <w:szCs w:val="20"/>
        </w:rPr>
        <w:t xml:space="preserve"> Nov 2019;42(6):1192–1230. </w:t>
      </w:r>
      <w:hyperlink r:id="rId11" w:history="1">
        <w:r w:rsidR="00E8028F" w:rsidRPr="000210E2">
          <w:rPr>
            <w:rStyle w:val="Hyperlink"/>
            <w:rFonts w:ascii="Arial" w:hAnsi="Arial" w:cs="Arial"/>
            <w:sz w:val="20"/>
            <w:szCs w:val="20"/>
          </w:rPr>
          <w:t>https://doi.org/10.1002/jimd.12100</w:t>
        </w:r>
      </w:hyperlink>
    </w:p>
    <w:p w14:paraId="483FC7FC" w14:textId="77777777" w:rsidR="00E8028F" w:rsidRPr="001436CA" w:rsidRDefault="00E8028F" w:rsidP="001436CA">
      <w:pPr>
        <w:autoSpaceDN w:val="0"/>
        <w:ind w:right="540"/>
        <w:rPr>
          <w:rStyle w:val="A9"/>
          <w:rFonts w:ascii="Arial" w:eastAsia="Times New Roman" w:hAnsi="Arial" w:cs="Arial"/>
          <w:b/>
          <w:bCs/>
          <w:color w:val="auto"/>
          <w:sz w:val="20"/>
          <w:szCs w:val="20"/>
        </w:rPr>
      </w:pPr>
    </w:p>
    <w:p w14:paraId="559DBEAF" w14:textId="77777777" w:rsidR="00D41219" w:rsidRPr="002A5520" w:rsidRDefault="00D41219" w:rsidP="00C040E2">
      <w:pPr>
        <w:pStyle w:val="BasicParagraph"/>
        <w:suppressAutoHyphens/>
        <w:rPr>
          <w:rFonts w:ascii="Arial" w:hAnsi="Arial" w:cs="Arial"/>
          <w:color w:val="000000" w:themeColor="text1"/>
          <w:sz w:val="20"/>
          <w:szCs w:val="20"/>
        </w:rPr>
      </w:pPr>
    </w:p>
    <w:p w14:paraId="7F8454AC" w14:textId="36A91A2F" w:rsidR="00C040E2" w:rsidRPr="00D41219" w:rsidRDefault="00C040E2" w:rsidP="00C040E2">
      <w:pPr>
        <w:pStyle w:val="BasicParagraph"/>
        <w:suppressAutoHyphens/>
        <w:rPr>
          <w:rFonts w:ascii="Arial" w:hAnsi="Arial" w:cs="Arial"/>
          <w:b/>
          <w:bCs/>
          <w:color w:val="FF40FF"/>
          <w:sz w:val="20"/>
          <w:szCs w:val="20"/>
        </w:rPr>
      </w:pPr>
      <w:r w:rsidRPr="00D41219">
        <w:rPr>
          <w:rFonts w:ascii="Arial" w:hAnsi="Arial" w:cs="Arial"/>
          <w:b/>
          <w:bCs/>
          <w:color w:val="000000" w:themeColor="text1"/>
          <w:sz w:val="20"/>
          <w:szCs w:val="20"/>
        </w:rPr>
        <w:t>Enclosures</w:t>
      </w:r>
      <w:r w:rsidR="00D41219" w:rsidRPr="00D41219">
        <w:rPr>
          <w:rFonts w:ascii="Arial" w:hAnsi="Arial" w:cs="Arial"/>
          <w:b/>
          <w:bCs/>
          <w:color w:val="000000" w:themeColor="text1"/>
          <w:sz w:val="20"/>
          <w:szCs w:val="20"/>
        </w:rPr>
        <w:t>:</w:t>
      </w:r>
      <w:r w:rsidRPr="00D41219">
        <w:rPr>
          <w:rFonts w:ascii="Arial" w:hAnsi="Arial" w:cs="Arial"/>
          <w:b/>
          <w:bCs/>
          <w:color w:val="000000" w:themeColor="text1"/>
          <w:sz w:val="20"/>
          <w:szCs w:val="20"/>
        </w:rPr>
        <w:t xml:space="preserve"> </w:t>
      </w:r>
    </w:p>
    <w:p w14:paraId="15C537E6" w14:textId="69A2792B" w:rsidR="00844ECD" w:rsidRDefault="00844ECD" w:rsidP="00844ECD">
      <w:pPr>
        <w:pStyle w:val="BasicParagraph"/>
        <w:suppressAutoHyphens/>
        <w:rPr>
          <w:rFonts w:ascii="Arial" w:hAnsi="Arial" w:cs="Arial"/>
          <w:color w:val="000000" w:themeColor="text1"/>
          <w:sz w:val="20"/>
          <w:szCs w:val="20"/>
        </w:rPr>
      </w:pPr>
      <w:hyperlink r:id="rId12" w:history="1">
        <w:r w:rsidRPr="0005720B">
          <w:rPr>
            <w:rStyle w:val="Hyperlink"/>
            <w:rFonts w:ascii="Arial" w:hAnsi="Arial" w:cs="Arial"/>
            <w:sz w:val="20"/>
            <w:szCs w:val="20"/>
          </w:rPr>
          <w:t>Prescribing Information</w:t>
        </w:r>
      </w:hyperlink>
    </w:p>
    <w:p w14:paraId="7ADC8CE7" w14:textId="1AA3E59F" w:rsidR="00844ECD" w:rsidRPr="0005720B" w:rsidRDefault="00844ECD" w:rsidP="00844ECD">
      <w:pPr>
        <w:pStyle w:val="BasicParagraph"/>
        <w:suppressAutoHyphens/>
        <w:rPr>
          <w:rFonts w:ascii="Arial" w:hAnsi="Arial" w:cs="Arial"/>
          <w:color w:val="000000" w:themeColor="text1"/>
          <w:sz w:val="20"/>
          <w:szCs w:val="20"/>
        </w:rPr>
      </w:pPr>
      <w:r w:rsidRPr="004E1A05">
        <w:rPr>
          <w:rFonts w:ascii="Arial" w:hAnsi="Arial" w:cs="Arial"/>
          <w:color w:val="FF40FF"/>
          <w:sz w:val="20"/>
          <w:szCs w:val="20"/>
        </w:rPr>
        <w:t>[</w:t>
      </w:r>
      <w:r w:rsidR="00FC774A">
        <w:rPr>
          <w:rFonts w:ascii="Arial" w:hAnsi="Arial" w:cs="Arial"/>
          <w:color w:val="FF40FF"/>
          <w:sz w:val="20"/>
          <w:szCs w:val="20"/>
        </w:rPr>
        <w:t xml:space="preserve">Insert </w:t>
      </w:r>
      <w:r w:rsidR="00F6098E">
        <w:rPr>
          <w:rFonts w:ascii="Arial" w:hAnsi="Arial" w:cs="Arial"/>
          <w:color w:val="FF40FF"/>
          <w:sz w:val="20"/>
          <w:szCs w:val="20"/>
        </w:rPr>
        <w:t>list of included c</w:t>
      </w:r>
      <w:r w:rsidR="0005720B" w:rsidRPr="0005720B">
        <w:rPr>
          <w:rFonts w:ascii="Arial" w:hAnsi="Arial" w:cs="Arial"/>
          <w:color w:val="FF40FF"/>
          <w:sz w:val="20"/>
          <w:szCs w:val="20"/>
        </w:rPr>
        <w:t>linic notes</w:t>
      </w:r>
      <w:r w:rsidR="0005720B">
        <w:rPr>
          <w:rFonts w:ascii="Arial" w:hAnsi="Arial" w:cs="Arial"/>
          <w:color w:val="FF40FF"/>
          <w:sz w:val="20"/>
          <w:szCs w:val="20"/>
        </w:rPr>
        <w:t xml:space="preserve">, </w:t>
      </w:r>
      <w:r w:rsidR="0005720B" w:rsidRPr="0005720B">
        <w:rPr>
          <w:rFonts w:ascii="Arial" w:hAnsi="Arial" w:cs="Arial"/>
          <w:color w:val="FF40FF"/>
          <w:sz w:val="20"/>
          <w:szCs w:val="20"/>
        </w:rPr>
        <w:t>labs</w:t>
      </w:r>
      <w:r w:rsidR="0005720B">
        <w:rPr>
          <w:rFonts w:ascii="Arial" w:hAnsi="Arial" w:cs="Arial"/>
          <w:color w:val="FF40FF"/>
          <w:sz w:val="20"/>
          <w:szCs w:val="20"/>
        </w:rPr>
        <w:t>, genetic testing, other relevant documentation</w:t>
      </w:r>
      <w:r w:rsidR="00F6098E">
        <w:rPr>
          <w:rFonts w:ascii="Arial" w:hAnsi="Arial" w:cs="Arial"/>
          <w:color w:val="FF40FF"/>
          <w:sz w:val="20"/>
          <w:szCs w:val="20"/>
        </w:rPr>
        <w:t xml:space="preserve"> as noted in body of letter</w:t>
      </w:r>
      <w:r w:rsidRPr="004E1A05">
        <w:rPr>
          <w:rFonts w:ascii="Arial" w:hAnsi="Arial" w:cs="Arial"/>
          <w:color w:val="FF40FF"/>
          <w:sz w:val="20"/>
          <w:szCs w:val="20"/>
        </w:rPr>
        <w:t>]</w:t>
      </w:r>
    </w:p>
    <w:p w14:paraId="5FAD5A85" w14:textId="1EBD88A9" w:rsidR="00A5726B" w:rsidRDefault="00A5726B" w:rsidP="00397CCA">
      <w:pPr>
        <w:pStyle w:val="BasicParagraph"/>
        <w:suppressAutoHyphens/>
        <w:jc w:val="right"/>
        <w:rPr>
          <w:rFonts w:ascii="Arial" w:hAnsi="Arial" w:cs="Arial"/>
          <w:color w:val="000000" w:themeColor="text1"/>
          <w:sz w:val="20"/>
          <w:szCs w:val="20"/>
        </w:rPr>
      </w:pPr>
    </w:p>
    <w:p w14:paraId="369C19AA" w14:textId="1D915006" w:rsidR="00AC2F4F" w:rsidRDefault="00AC2F4F">
      <w:pPr>
        <w:rPr>
          <w:rFonts w:ascii="Arial" w:hAnsi="Arial" w:cs="Arial"/>
          <w:color w:val="000000" w:themeColor="text1"/>
          <w:sz w:val="20"/>
          <w:szCs w:val="20"/>
        </w:rPr>
      </w:pPr>
      <w:r>
        <w:rPr>
          <w:rFonts w:ascii="Arial" w:hAnsi="Arial" w:cs="Arial"/>
          <w:color w:val="000000" w:themeColor="text1"/>
          <w:sz w:val="20"/>
          <w:szCs w:val="20"/>
        </w:rPr>
        <w:br w:type="page"/>
      </w:r>
    </w:p>
    <w:p w14:paraId="7788E1B2" w14:textId="5C5C125D" w:rsidR="00AA460B" w:rsidRDefault="00CF55B4" w:rsidP="00AA460B">
      <w:pPr>
        <w:rPr>
          <w:rFonts w:ascii="Aptos" w:eastAsia="Aptos" w:hAnsi="Aptos" w:cs="Arial"/>
          <w:b/>
          <w:bCs/>
          <w:color w:val="000000"/>
          <w:kern w:val="2"/>
          <w14:ligatures w14:val="standardContextual"/>
        </w:rPr>
      </w:pPr>
      <w:r w:rsidRPr="0009520F">
        <w:rPr>
          <w:rFonts w:ascii="Calibri" w:eastAsia="Aptos" w:hAnsi="Calibri" w:cs="Calibri"/>
          <w:noProof/>
          <w:color w:val="000000"/>
          <w:sz w:val="20"/>
          <w:szCs w:val="20"/>
          <w14:ligatures w14:val="standardContextual"/>
        </w:rPr>
        <w:lastRenderedPageBreak/>
        <mc:AlternateContent>
          <mc:Choice Requires="wps">
            <w:drawing>
              <wp:anchor distT="0" distB="0" distL="114300" distR="114300" simplePos="0" relativeHeight="251658240" behindDoc="0" locked="0" layoutInCell="1" allowOverlap="1" wp14:anchorId="533961DC" wp14:editId="222805DE">
                <wp:simplePos x="457200" y="457200"/>
                <wp:positionH relativeFrom="margin">
                  <wp:align>center</wp:align>
                </wp:positionH>
                <wp:positionV relativeFrom="margin">
                  <wp:align>top</wp:align>
                </wp:positionV>
                <wp:extent cx="7247255" cy="431165"/>
                <wp:effectExtent l="0" t="0" r="10795" b="26035"/>
                <wp:wrapSquare wrapText="bothSides"/>
                <wp:docPr id="2029321512" name="Text Box 2"/>
                <wp:cNvGraphicFramePr/>
                <a:graphic xmlns:a="http://schemas.openxmlformats.org/drawingml/2006/main">
                  <a:graphicData uri="http://schemas.microsoft.com/office/word/2010/wordprocessingShape">
                    <wps:wsp>
                      <wps:cNvSpPr txBox="1"/>
                      <wps:spPr>
                        <a:xfrm>
                          <a:off x="0" y="0"/>
                          <a:ext cx="7247255" cy="431223"/>
                        </a:xfrm>
                        <a:prstGeom prst="rect">
                          <a:avLst/>
                        </a:prstGeom>
                        <a:solidFill>
                          <a:sysClr val="window" lastClr="FFFFFF"/>
                        </a:solidFill>
                        <a:ln w="6350">
                          <a:solidFill>
                            <a:srgbClr val="FF0000"/>
                          </a:solidFill>
                        </a:ln>
                      </wps:spPr>
                      <wps:txbx>
                        <w:txbxContent>
                          <w:p w14:paraId="259BF809" w14:textId="29747D39" w:rsidR="00CF55B4" w:rsidRPr="00630044" w:rsidRDefault="00CF55B4" w:rsidP="00630044">
                            <w:pPr>
                              <w:jc w:val="center"/>
                              <w:rPr>
                                <w:rFonts w:eastAsia="Arial" w:cstheme="minorHAnsi"/>
                                <w:bCs/>
                                <w:i/>
                                <w:color w:val="000000" w:themeColor="text1"/>
                                <w:lang w:bidi="en-US"/>
                              </w:rPr>
                            </w:pPr>
                            <w:r w:rsidRPr="00630044">
                              <w:rPr>
                                <w:rFonts w:eastAsia="Arial" w:cstheme="minorHAnsi"/>
                                <w:bCs/>
                                <w:i/>
                                <w:color w:val="000000" w:themeColor="text1"/>
                                <w:sz w:val="22"/>
                                <w:szCs w:val="22"/>
                                <w:lang w:bidi="en-US"/>
                              </w:rPr>
                              <w:t>This page and the next is for your reference only. Content on these pages do not need to be sent to the insurance company.</w:t>
                            </w:r>
                          </w:p>
                          <w:p w14:paraId="5D0ED472" w14:textId="0CE60389" w:rsidR="00CF55B4" w:rsidRPr="00D6476F" w:rsidRDefault="00CF55B4" w:rsidP="00630044">
                            <w:pPr>
                              <w:autoSpaceDE w:val="0"/>
                              <w:autoSpaceDN w:val="0"/>
                              <w:adjustRightInd w:val="0"/>
                              <w:jc w:val="center"/>
                              <w:rPr>
                                <w:rFonts w:cstheme="minorHAnsi"/>
                                <w:color w:val="595959"/>
                                <w:sz w:val="20"/>
                                <w:szCs w:val="20"/>
                              </w:rPr>
                            </w:pPr>
                            <w:r w:rsidRPr="00B90059">
                              <w:rPr>
                                <w:rFonts w:cstheme="minorHAnsi"/>
                                <w:b/>
                                <w:bCs/>
                                <w:i/>
                                <w:iCs/>
                                <w:color w:val="FF0000"/>
                                <w:sz w:val="20"/>
                                <w:szCs w:val="20"/>
                                <w:u w:val="single"/>
                              </w:rPr>
                              <w:t>Delete this box</w:t>
                            </w:r>
                            <w:r w:rsidR="001A4230">
                              <w:rPr>
                                <w:rFonts w:cstheme="minorHAnsi"/>
                                <w:b/>
                                <w:bCs/>
                                <w:i/>
                                <w:iCs/>
                                <w:color w:val="FF0000"/>
                                <w:sz w:val="20"/>
                                <w:szCs w:val="20"/>
                                <w:u w:val="single"/>
                              </w:rPr>
                              <w:t xml:space="preserve"> and subsequent pages</w:t>
                            </w:r>
                            <w:r w:rsidRPr="00B90059">
                              <w:rPr>
                                <w:rFonts w:cstheme="minorHAnsi"/>
                                <w:b/>
                                <w:bCs/>
                                <w:i/>
                                <w:iCs/>
                                <w:color w:val="FF0000"/>
                                <w:sz w:val="20"/>
                                <w:szCs w:val="20"/>
                                <w:u w:val="single"/>
                              </w:rPr>
                              <w:t xml:space="preserve"> before sending your letter.</w:t>
                            </w:r>
                          </w:p>
                          <w:p w14:paraId="1CF8F86D" w14:textId="77777777" w:rsidR="00CF55B4" w:rsidRDefault="00CF55B4" w:rsidP="0063004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3961DC" id="_x0000_t202" coordsize="21600,21600" o:spt="202" path="m,l,21600r21600,l21600,xe">
                <v:stroke joinstyle="miter"/>
                <v:path gradientshapeok="t" o:connecttype="rect"/>
              </v:shapetype>
              <v:shape id="_x0000_s1027" type="#_x0000_t202" style="position:absolute;margin-left:0;margin-top:0;width:570.65pt;height:33.95pt;z-index:251658240;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" fillcolor="window" strokecolor="red" strokeweight=".5pt">
                <v:textbox>
                  <w:txbxContent>
                    <w:p w14:paraId="259BF809" w14:textId="29747D39" w:rsidR="00CF55B4" w:rsidRPr="00630044" w:rsidRDefault="00CF55B4" w:rsidP="00630044">
                      <w:pPr>
                        <w:jc w:val="center"/>
                        <w:rPr>
                          <w:rFonts w:eastAsia="Arial" w:cstheme="minorHAnsi"/>
                          <w:bCs/>
                          <w:i/>
                          <w:color w:val="000000" w:themeColor="text1"/>
                          <w:lang w:bidi="en-US"/>
                        </w:rPr>
                      </w:pPr>
                      <w:r w:rsidRPr="00630044">
                        <w:rPr>
                          <w:rFonts w:eastAsia="Arial" w:cstheme="minorHAnsi"/>
                          <w:bCs/>
                          <w:i/>
                          <w:color w:val="000000" w:themeColor="text1"/>
                          <w:sz w:val="22"/>
                          <w:szCs w:val="22"/>
                          <w:lang w:bidi="en-US"/>
                        </w:rPr>
                        <w:t>This page and the next is for your reference only. Content on these pages do not need to be sent to the insurance company.</w:t>
                      </w:r>
                    </w:p>
                    <w:p w14:paraId="5D0ED472" w14:textId="0CE60389" w:rsidR="00CF55B4" w:rsidRPr="00D6476F" w:rsidRDefault="00CF55B4" w:rsidP="00630044">
                      <w:pPr>
                        <w:autoSpaceDE w:val="0"/>
                        <w:autoSpaceDN w:val="0"/>
                        <w:adjustRightInd w:val="0"/>
                        <w:jc w:val="center"/>
                        <w:rPr>
                          <w:rFonts w:cstheme="minorHAnsi"/>
                          <w:color w:val="595959"/>
                          <w:sz w:val="20"/>
                          <w:szCs w:val="20"/>
                        </w:rPr>
                      </w:pPr>
                      <w:r w:rsidRPr="00B90059">
                        <w:rPr>
                          <w:rFonts w:cstheme="minorHAnsi"/>
                          <w:b/>
                          <w:bCs/>
                          <w:i/>
                          <w:iCs/>
                          <w:color w:val="FF0000"/>
                          <w:sz w:val="20"/>
                          <w:szCs w:val="20"/>
                          <w:u w:val="single"/>
                        </w:rPr>
                        <w:t>Delete this box</w:t>
                      </w:r>
                      <w:r w:rsidR="001A4230">
                        <w:rPr>
                          <w:rFonts w:cstheme="minorHAnsi"/>
                          <w:b/>
                          <w:bCs/>
                          <w:i/>
                          <w:iCs/>
                          <w:color w:val="FF0000"/>
                          <w:sz w:val="20"/>
                          <w:szCs w:val="20"/>
                          <w:u w:val="single"/>
                        </w:rPr>
                        <w:t xml:space="preserve"> and subsequent pages</w:t>
                      </w:r>
                      <w:r w:rsidRPr="00B90059">
                        <w:rPr>
                          <w:rFonts w:cstheme="minorHAnsi"/>
                          <w:b/>
                          <w:bCs/>
                          <w:i/>
                          <w:iCs/>
                          <w:color w:val="FF0000"/>
                          <w:sz w:val="20"/>
                          <w:szCs w:val="20"/>
                          <w:u w:val="single"/>
                        </w:rPr>
                        <w:t xml:space="preserve"> before sending your letter.</w:t>
                      </w:r>
                    </w:p>
                    <w:p w14:paraId="1CF8F86D" w14:textId="77777777" w:rsidR="00CF55B4" w:rsidRDefault="00CF55B4" w:rsidP="00630044">
                      <w:pPr>
                        <w:jc w:val="center"/>
                      </w:pPr>
                    </w:p>
                  </w:txbxContent>
                </v:textbox>
                <w10:wrap type="square" anchorx="margin" anchory="margin"/>
              </v:shape>
            </w:pict>
          </mc:Fallback>
        </mc:AlternateContent>
      </w:r>
    </w:p>
    <w:p w14:paraId="59475A5B" w14:textId="77777777" w:rsidR="00AA460B" w:rsidRPr="001C3FC7" w:rsidRDefault="00AA460B" w:rsidP="00AA460B">
      <w:pPr>
        <w:rPr>
          <w:rFonts w:ascii="Aptos" w:eastAsia="Aptos" w:hAnsi="Aptos" w:cs="Arial"/>
          <w:b/>
          <w:bCs/>
          <w:color w:val="000000"/>
          <w:kern w:val="2"/>
          <w:sz w:val="28"/>
          <w:szCs w:val="28"/>
          <w14:ligatures w14:val="standardContextual"/>
        </w:rPr>
      </w:pPr>
      <w:r w:rsidRPr="001C3FC7">
        <w:rPr>
          <w:rFonts w:ascii="Aptos" w:eastAsia="Aptos" w:hAnsi="Aptos" w:cs="Arial"/>
          <w:b/>
          <w:bCs/>
          <w:color w:val="000000"/>
          <w:kern w:val="2"/>
          <w14:ligatures w14:val="standardContextual"/>
        </w:rPr>
        <w:t>IMPORTANT SAFETY INFORMATION</w:t>
      </w:r>
      <w:bookmarkStart w:id="0" w:name="_Hlk171364124"/>
    </w:p>
    <w:bookmarkEnd w:id="0"/>
    <w:p w14:paraId="21623618" w14:textId="77777777" w:rsidR="00AA460B" w:rsidRPr="001C3FC7" w:rsidRDefault="00AA460B" w:rsidP="00AA460B">
      <w:pPr>
        <w:rPr>
          <w:rFonts w:ascii="Aptos" w:eastAsia="Aptos" w:hAnsi="Aptos" w:cs="Arial"/>
          <w:b/>
          <w:bCs/>
          <w:color w:val="000000"/>
          <w:kern w:val="2"/>
          <w:sz w:val="20"/>
          <w:szCs w:val="20"/>
          <w14:ligatures w14:val="standardContextual"/>
        </w:rPr>
      </w:pPr>
    </w:p>
    <w:p w14:paraId="4FC1F2D0" w14:textId="77777777" w:rsidR="00AA460B" w:rsidRPr="001C3FC7" w:rsidRDefault="00AA460B" w:rsidP="00AA460B">
      <w:pPr>
        <w:jc w:val="center"/>
        <w:rPr>
          <w:rFonts w:ascii="Aptos" w:eastAsia="Aptos" w:hAnsi="Aptos" w:cs="Arial"/>
          <w:b/>
          <w:bCs/>
          <w:color w:val="000000"/>
          <w:kern w:val="2"/>
          <w:sz w:val="22"/>
          <w:szCs w:val="22"/>
          <w14:ligatures w14:val="standardContextual"/>
        </w:rPr>
      </w:pPr>
      <w:bookmarkStart w:id="1" w:name="_Toc186176323"/>
      <w:r w:rsidRPr="001C3FC7">
        <w:rPr>
          <w:rFonts w:ascii="Aptos" w:eastAsia="Aptos" w:hAnsi="Aptos" w:cs="Arial"/>
          <w:b/>
          <w:bCs/>
          <w:color w:val="000000"/>
          <w:kern w:val="2"/>
          <w:sz w:val="22"/>
          <w:szCs w:val="22"/>
          <w14:ligatures w14:val="standardContextual"/>
        </w:rPr>
        <w:t>WARNING: HYPERSENSITIVITY REACTIONS INCLUDING ANAPHYLAXIS</w:t>
      </w:r>
    </w:p>
    <w:p w14:paraId="5E8CE2F6" w14:textId="77777777" w:rsidR="00AA460B" w:rsidRPr="00A83CAC" w:rsidRDefault="00AA460B" w:rsidP="00AA460B">
      <w:pPr>
        <w:jc w:val="center"/>
        <w:rPr>
          <w:rFonts w:ascii="Aptos" w:eastAsia="Aptos" w:hAnsi="Aptos" w:cs="Arial"/>
          <w:b/>
          <w:bCs/>
          <w:i/>
          <w:iCs/>
          <w:color w:val="000000"/>
          <w:kern w:val="2"/>
          <w:sz w:val="20"/>
          <w:szCs w:val="20"/>
          <w14:ligatures w14:val="standardContextual"/>
        </w:rPr>
      </w:pPr>
      <w:r w:rsidRPr="001C3FC7">
        <w:rPr>
          <w:rFonts w:ascii="Aptos" w:eastAsia="Aptos" w:hAnsi="Aptos" w:cs="Arial"/>
          <w:b/>
          <w:bCs/>
          <w:i/>
          <w:iCs/>
          <w:color w:val="000000"/>
          <w:kern w:val="2"/>
          <w:sz w:val="20"/>
          <w:szCs w:val="20"/>
          <w14:ligatures w14:val="standardContextual"/>
        </w:rPr>
        <w:t>See full prescribing information for complete boxed warning</w:t>
      </w:r>
    </w:p>
    <w:p w14:paraId="5DEBE98E" w14:textId="77777777" w:rsidR="00AA460B" w:rsidRPr="001C3FC7" w:rsidRDefault="00AA460B" w:rsidP="00AA460B">
      <w:pPr>
        <w:jc w:val="center"/>
        <w:rPr>
          <w:rFonts w:ascii="Aptos" w:eastAsia="Aptos" w:hAnsi="Aptos" w:cs="Arial"/>
          <w:b/>
          <w:bCs/>
          <w:i/>
          <w:iCs/>
          <w:color w:val="000000"/>
          <w:kern w:val="2"/>
          <w:sz w:val="20"/>
          <w:szCs w:val="20"/>
          <w14:ligatures w14:val="standardContextual"/>
        </w:rPr>
      </w:pPr>
    </w:p>
    <w:p w14:paraId="3E6BE5E5" w14:textId="77777777" w:rsidR="00AA460B" w:rsidRPr="001C3FC7" w:rsidRDefault="00AA460B" w:rsidP="00AA460B">
      <w:pPr>
        <w:rPr>
          <w:rFonts w:ascii="Aptos" w:eastAsia="Aptos" w:hAnsi="Aptos" w:cs="Arial"/>
          <w:b/>
          <w:bCs/>
          <w:color w:val="000000"/>
          <w:kern w:val="2"/>
          <w:sz w:val="22"/>
          <w:szCs w:val="22"/>
          <w14:ligatures w14:val="standardContextual"/>
        </w:rPr>
      </w:pPr>
      <w:r w:rsidRPr="00A83CAC">
        <w:rPr>
          <w:rFonts w:ascii="Aptos" w:eastAsia="Aptos" w:hAnsi="Aptos" w:cs="Arial"/>
          <w:b/>
          <w:bCs/>
          <w:color w:val="000000"/>
          <w:kern w:val="2"/>
          <w:sz w:val="22"/>
          <w:szCs w:val="22"/>
          <w14:ligatures w14:val="standardContextual"/>
        </w:rPr>
        <w:t xml:space="preserve">Initiate LOARGYS </w:t>
      </w:r>
      <w:proofErr w:type="gramStart"/>
      <w:r w:rsidRPr="00A83CAC">
        <w:rPr>
          <w:rFonts w:ascii="Aptos" w:eastAsia="Aptos" w:hAnsi="Aptos" w:cs="Arial"/>
          <w:b/>
          <w:bCs/>
          <w:color w:val="000000"/>
          <w:kern w:val="2"/>
          <w:sz w:val="22"/>
          <w:szCs w:val="22"/>
          <w14:ligatures w14:val="standardContextual"/>
        </w:rPr>
        <w:t>in</w:t>
      </w:r>
      <w:proofErr w:type="gramEnd"/>
      <w:r w:rsidRPr="00A83CAC">
        <w:rPr>
          <w:rFonts w:ascii="Aptos" w:eastAsia="Aptos" w:hAnsi="Aptos" w:cs="Arial"/>
          <w:b/>
          <w:bCs/>
          <w:color w:val="000000"/>
          <w:kern w:val="2"/>
          <w:sz w:val="22"/>
          <w:szCs w:val="22"/>
          <w14:ligatures w14:val="standardContextual"/>
        </w:rPr>
        <w:t xml:space="preserve"> a healthcare setting with appropriate medical monitoring and support measures, including access to cardiopulmonary resuscitation equipment. If a severe hypersensitivity reaction (e.g., anaphylaxis) occurs, discontinue LOARGYS, and immediately initiate appropriate medical treatment, including use of epinephrine.</w:t>
      </w:r>
    </w:p>
    <w:p w14:paraId="4C5F5EF4" w14:textId="77777777" w:rsidR="00AA460B" w:rsidRPr="00A83CAC" w:rsidRDefault="00AA460B" w:rsidP="00AA460B">
      <w:pPr>
        <w:rPr>
          <w:rFonts w:ascii="Aptos" w:eastAsia="Aptos" w:hAnsi="Aptos" w:cs="Arial"/>
          <w:b/>
          <w:bCs/>
          <w:color w:val="000000"/>
          <w:kern w:val="2"/>
          <w14:ligatures w14:val="standardContextual"/>
        </w:rPr>
      </w:pPr>
      <w:bookmarkStart w:id="2" w:name="_Toc186176334"/>
      <w:bookmarkEnd w:id="1"/>
    </w:p>
    <w:p w14:paraId="01CA8B8A" w14:textId="77777777" w:rsidR="00AA460B" w:rsidRPr="00A83CAC" w:rsidRDefault="00AA460B" w:rsidP="00AA460B">
      <w:pPr>
        <w:rPr>
          <w:rFonts w:ascii="Aptos" w:eastAsia="Aptos" w:hAnsi="Aptos" w:cs="Arial"/>
          <w:b/>
          <w:bCs/>
          <w:color w:val="000000"/>
          <w:kern w:val="2"/>
          <w14:ligatures w14:val="standardContextual"/>
        </w:rPr>
      </w:pPr>
      <w:r w:rsidRPr="00A83CAC">
        <w:rPr>
          <w:rFonts w:ascii="Aptos" w:eastAsia="Aptos" w:hAnsi="Aptos" w:cs="Arial"/>
          <w:b/>
          <w:bCs/>
          <w:color w:val="000000"/>
          <w:kern w:val="2"/>
          <w14:ligatures w14:val="standardContextual"/>
        </w:rPr>
        <w:t>WARNINGS AND PRECAUTIONS</w:t>
      </w:r>
    </w:p>
    <w:p w14:paraId="5257D8E4" w14:textId="77777777" w:rsidR="00AA460B" w:rsidRPr="00A83CAC" w:rsidRDefault="00AA460B" w:rsidP="00AA460B">
      <w:pPr>
        <w:spacing w:before="240"/>
        <w:rPr>
          <w:rFonts w:ascii="Aptos" w:eastAsia="Aptos" w:hAnsi="Aptos" w:cs="Arial"/>
          <w:color w:val="000000"/>
          <w:kern w:val="2"/>
          <w:sz w:val="22"/>
          <w:szCs w:val="22"/>
          <w14:ligatures w14:val="standardContextual"/>
        </w:rPr>
      </w:pPr>
      <w:r w:rsidRPr="00A83CAC">
        <w:rPr>
          <w:rFonts w:ascii="Aptos" w:eastAsia="Aptos" w:hAnsi="Aptos" w:cs="Arial"/>
          <w:b/>
          <w:bCs/>
          <w:color w:val="000000"/>
          <w:kern w:val="2"/>
          <w:sz w:val="22"/>
          <w:szCs w:val="22"/>
          <w14:ligatures w14:val="standardContextual"/>
        </w:rPr>
        <w:t xml:space="preserve">Hypersensitivity Reactions Including Anaphylaxis: </w:t>
      </w:r>
      <w:r w:rsidRPr="00A83CAC">
        <w:rPr>
          <w:rFonts w:ascii="Aptos" w:eastAsia="Aptos" w:hAnsi="Aptos" w:cs="Arial"/>
          <w:color w:val="000000"/>
          <w:kern w:val="2"/>
          <w:sz w:val="22"/>
          <w:szCs w:val="22"/>
          <w14:ligatures w14:val="standardContextual"/>
        </w:rPr>
        <w:t>Life-threatening hypersensitivity reactions, including anaphylaxis, have occurred in patients treated with enzyme replacement therapies, including LOARGYS. Hypersensitivity reactions that were mild to moderate in severity occurred in 13% (6/48) of LOARGYS-treated subjects in clinical trials. Hypersensitivity reactions have included facial swelling, rash, flushing and dyspnea. The reactions generally occurred with the first few doses but may occur later in treatment.</w:t>
      </w:r>
    </w:p>
    <w:p w14:paraId="0F287FAC" w14:textId="77777777" w:rsidR="00AA460B" w:rsidRPr="00A83CAC" w:rsidRDefault="00AA460B" w:rsidP="00AA460B">
      <w:pPr>
        <w:rPr>
          <w:rFonts w:ascii="Aptos" w:eastAsia="Aptos" w:hAnsi="Aptos" w:cs="Arial"/>
          <w:color w:val="000000"/>
          <w:kern w:val="2"/>
          <w:sz w:val="22"/>
          <w:szCs w:val="22"/>
          <w14:ligatures w14:val="standardContextual"/>
        </w:rPr>
      </w:pPr>
    </w:p>
    <w:p w14:paraId="1FB68FA0" w14:textId="77777777" w:rsidR="00AA460B" w:rsidRPr="00A83CAC" w:rsidRDefault="00AA460B" w:rsidP="00AA460B">
      <w:pPr>
        <w:rPr>
          <w:rFonts w:ascii="Aptos" w:eastAsia="Aptos" w:hAnsi="Aptos" w:cs="Arial"/>
          <w:color w:val="000000"/>
          <w:kern w:val="2"/>
          <w:sz w:val="22"/>
          <w:szCs w:val="22"/>
          <w14:ligatures w14:val="standardContextual"/>
        </w:rPr>
      </w:pPr>
      <w:r w:rsidRPr="00A83CAC">
        <w:rPr>
          <w:rFonts w:ascii="Aptos" w:eastAsia="Aptos" w:hAnsi="Aptos" w:cs="Arial"/>
          <w:color w:val="000000"/>
          <w:kern w:val="2"/>
          <w:sz w:val="22"/>
          <w:szCs w:val="22"/>
          <w14:ligatures w14:val="standardContextual"/>
        </w:rPr>
        <w:t xml:space="preserve">Administration of LOARGYS should be supervised by a healthcare provider knowledgeable in the management of hypersensitivity reactions including anaphylaxis in a healthcare setting with appropriate medical monitoring and support measures. Premedication with an antihistamine and/or corticosteroid should be considered in patients who previously have developed a hypersensitivity reaction. If a severe hypersensitivity reaction (e.g., anaphylaxis) occurs, discontinue LOARGYS and immediately initiate appropriate medical treatment, including use of epinephrine. Consider the risks and benefits of re-administering LOARGYS in patients who have experienced </w:t>
      </w:r>
      <w:proofErr w:type="gramStart"/>
      <w:r w:rsidRPr="00A83CAC">
        <w:rPr>
          <w:rFonts w:ascii="Aptos" w:eastAsia="Aptos" w:hAnsi="Aptos" w:cs="Arial"/>
          <w:color w:val="000000"/>
          <w:kern w:val="2"/>
          <w:sz w:val="22"/>
          <w:szCs w:val="22"/>
          <w14:ligatures w14:val="standardContextual"/>
        </w:rPr>
        <w:t>a severe</w:t>
      </w:r>
      <w:proofErr w:type="gramEnd"/>
      <w:r w:rsidRPr="00A83CAC">
        <w:rPr>
          <w:rFonts w:ascii="Aptos" w:eastAsia="Aptos" w:hAnsi="Aptos" w:cs="Arial"/>
          <w:color w:val="000000"/>
          <w:kern w:val="2"/>
          <w:sz w:val="22"/>
          <w:szCs w:val="22"/>
          <w14:ligatures w14:val="standardContextual"/>
        </w:rPr>
        <w:t xml:space="preserve"> hypersensitivity reaction. Caution should be exercised upon rechallenge. Inform patients of the symptoms of life-threatening hypersensitivity reactions and to seek immediate medical attention should symptoms occur. If a mild or moderate reaction occurs, consider treatment with antihistamines and/or corticosteroids.</w:t>
      </w:r>
    </w:p>
    <w:p w14:paraId="39B0B20F" w14:textId="77777777" w:rsidR="00AA460B" w:rsidRPr="00A83CAC" w:rsidRDefault="00AA460B" w:rsidP="00AA460B">
      <w:pPr>
        <w:rPr>
          <w:rFonts w:ascii="Aptos" w:eastAsia="Aptos" w:hAnsi="Aptos" w:cs="Arial"/>
          <w:b/>
          <w:bCs/>
          <w:color w:val="000000"/>
          <w:kern w:val="2"/>
          <w14:ligatures w14:val="standardContextual"/>
        </w:rPr>
      </w:pPr>
    </w:p>
    <w:p w14:paraId="4AABC77C" w14:textId="77777777" w:rsidR="00AA460B" w:rsidRPr="00A83CAC" w:rsidRDefault="00AA460B" w:rsidP="00AA460B">
      <w:pPr>
        <w:rPr>
          <w:rFonts w:ascii="Aptos" w:eastAsia="Aptos" w:hAnsi="Aptos" w:cs="Arial"/>
          <w:b/>
          <w:bCs/>
          <w:color w:val="000000"/>
          <w:kern w:val="2"/>
          <w14:ligatures w14:val="standardContextual"/>
        </w:rPr>
      </w:pPr>
      <w:r w:rsidRPr="00A83CAC">
        <w:rPr>
          <w:rFonts w:ascii="Aptos" w:eastAsia="Aptos" w:hAnsi="Aptos" w:cs="Arial"/>
          <w:b/>
          <w:bCs/>
          <w:color w:val="000000"/>
          <w:kern w:val="2"/>
          <w14:ligatures w14:val="standardContextual"/>
        </w:rPr>
        <w:t>ADVERSE REACTIONS</w:t>
      </w:r>
    </w:p>
    <w:p w14:paraId="3B10B850" w14:textId="77777777" w:rsidR="00AA460B" w:rsidRPr="00A83CAC" w:rsidRDefault="00AA460B" w:rsidP="00AA460B">
      <w:pPr>
        <w:spacing w:before="240"/>
        <w:rPr>
          <w:rFonts w:ascii="Aptos" w:eastAsia="Aptos" w:hAnsi="Aptos" w:cs="Arial"/>
          <w:color w:val="000000"/>
          <w:kern w:val="2"/>
          <w:sz w:val="22"/>
          <w:szCs w:val="22"/>
          <w14:ligatures w14:val="standardContextual"/>
        </w:rPr>
      </w:pPr>
      <w:r w:rsidRPr="00A83CAC">
        <w:rPr>
          <w:rFonts w:ascii="Aptos" w:eastAsia="Aptos" w:hAnsi="Aptos" w:cs="Arial"/>
          <w:color w:val="000000"/>
          <w:kern w:val="2"/>
          <w:sz w:val="22"/>
          <w:szCs w:val="22"/>
          <w14:ligatures w14:val="standardContextual"/>
        </w:rPr>
        <w:t>The most common adverse reactions are vomiting, pyrexia, infusion associated reactions and constipation.</w:t>
      </w:r>
    </w:p>
    <w:p w14:paraId="0B7BADDB" w14:textId="77777777" w:rsidR="00AA460B" w:rsidRPr="00A83CAC" w:rsidRDefault="00AA460B" w:rsidP="00AA460B">
      <w:pPr>
        <w:rPr>
          <w:rFonts w:ascii="Aptos" w:eastAsia="Aptos" w:hAnsi="Aptos" w:cs="Arial"/>
          <w:b/>
          <w:bCs/>
          <w:color w:val="000000"/>
          <w:kern w:val="2"/>
          <w:sz w:val="22"/>
          <w:szCs w:val="22"/>
          <w14:ligatures w14:val="standardContextual"/>
        </w:rPr>
      </w:pPr>
    </w:p>
    <w:p w14:paraId="22C96767" w14:textId="77777777" w:rsidR="00AA460B" w:rsidRPr="00A83CAC" w:rsidRDefault="00AA460B" w:rsidP="00AA460B">
      <w:pPr>
        <w:rPr>
          <w:rFonts w:ascii="Aptos" w:eastAsia="Aptos" w:hAnsi="Aptos" w:cs="Arial"/>
          <w:b/>
          <w:bCs/>
          <w:color w:val="000000"/>
          <w:kern w:val="2"/>
          <w14:ligatures w14:val="standardContextual"/>
        </w:rPr>
      </w:pPr>
      <w:r w:rsidRPr="00A83CAC">
        <w:rPr>
          <w:rFonts w:ascii="Aptos" w:eastAsia="Aptos" w:hAnsi="Aptos" w:cs="Arial"/>
          <w:b/>
          <w:bCs/>
          <w:color w:val="000000"/>
          <w:kern w:val="2"/>
          <w14:ligatures w14:val="standardContextual"/>
        </w:rPr>
        <w:t>USE IN SPECIFIC POPULATIONS</w:t>
      </w:r>
    </w:p>
    <w:p w14:paraId="2390A0C7" w14:textId="77777777" w:rsidR="00AA460B" w:rsidRPr="00A83CAC" w:rsidRDefault="00AA460B" w:rsidP="00AA460B">
      <w:pPr>
        <w:spacing w:before="240"/>
        <w:rPr>
          <w:rFonts w:ascii="Aptos" w:eastAsia="Aptos" w:hAnsi="Aptos" w:cs="Arial"/>
          <w:color w:val="000000"/>
          <w:kern w:val="2"/>
          <w:sz w:val="22"/>
          <w:szCs w:val="22"/>
          <w14:ligatures w14:val="standardContextual"/>
        </w:rPr>
      </w:pPr>
      <w:r w:rsidRPr="00A83CAC">
        <w:rPr>
          <w:rFonts w:ascii="Aptos" w:eastAsia="Aptos" w:hAnsi="Aptos" w:cs="Arial"/>
          <w:b/>
          <w:bCs/>
          <w:color w:val="000000"/>
          <w:kern w:val="2"/>
          <w:sz w:val="22"/>
          <w:szCs w:val="22"/>
          <w14:ligatures w14:val="standardContextual"/>
        </w:rPr>
        <w:t xml:space="preserve">Pregnancy: </w:t>
      </w:r>
      <w:r w:rsidRPr="00A83CAC">
        <w:rPr>
          <w:rFonts w:ascii="Aptos" w:eastAsia="Aptos" w:hAnsi="Aptos" w:cs="Arial"/>
          <w:color w:val="000000"/>
          <w:kern w:val="2"/>
          <w:sz w:val="22"/>
          <w:szCs w:val="22"/>
          <w14:ligatures w14:val="standardContextual"/>
        </w:rPr>
        <w:t>There are no available data on LOARGYS use in pregnant females to evaluate for a drug-associated risk of major birth defects, miscarriage or other adverse maternal or fetal outcomes.</w:t>
      </w:r>
    </w:p>
    <w:p w14:paraId="7E74BB45" w14:textId="77777777" w:rsidR="00AA460B" w:rsidRPr="00A83CAC" w:rsidRDefault="00AA460B" w:rsidP="00AA460B">
      <w:pPr>
        <w:spacing w:before="240"/>
        <w:rPr>
          <w:rFonts w:ascii="Aptos" w:eastAsia="Aptos" w:hAnsi="Aptos" w:cs="Arial"/>
          <w:color w:val="000000"/>
          <w:kern w:val="2"/>
          <w:sz w:val="22"/>
          <w:szCs w:val="22"/>
          <w14:ligatures w14:val="standardContextual"/>
        </w:rPr>
      </w:pPr>
      <w:r w:rsidRPr="00A83CAC">
        <w:rPr>
          <w:rFonts w:ascii="Aptos" w:eastAsia="Aptos" w:hAnsi="Aptos" w:cs="Arial"/>
          <w:b/>
          <w:bCs/>
          <w:color w:val="000000"/>
          <w:kern w:val="2"/>
          <w:sz w:val="22"/>
          <w:szCs w:val="22"/>
          <w14:ligatures w14:val="standardContextual"/>
        </w:rPr>
        <w:t xml:space="preserve">Lactation: </w:t>
      </w:r>
      <w:r w:rsidRPr="00A83CAC">
        <w:rPr>
          <w:rFonts w:ascii="Aptos" w:eastAsia="Aptos" w:hAnsi="Aptos" w:cs="Arial"/>
          <w:color w:val="000000"/>
          <w:kern w:val="2"/>
          <w:sz w:val="22"/>
          <w:szCs w:val="22"/>
          <w14:ligatures w14:val="standardContextual"/>
        </w:rPr>
        <w:t>There is no data on the presence of LOARGYS in either human or animal milk, the effects on the breastfed infant, or the effects on milk production. The developmental and health benefits of breastfeeding should be considered along with the mother’s clinical need for LOARGYS and any potential adverse effects on the breast-fed infant from LOARGYS or from the underlying maternal condition.</w:t>
      </w:r>
    </w:p>
    <w:p w14:paraId="5F41431F" w14:textId="77777777" w:rsidR="00AA460B" w:rsidRPr="00A83CAC" w:rsidRDefault="00AA460B" w:rsidP="00AA460B">
      <w:pPr>
        <w:spacing w:before="240"/>
        <w:rPr>
          <w:rFonts w:ascii="Aptos" w:eastAsia="Aptos" w:hAnsi="Aptos" w:cs="Arial"/>
          <w:color w:val="000000"/>
          <w:kern w:val="2"/>
          <w:sz w:val="22"/>
          <w:szCs w:val="22"/>
          <w14:ligatures w14:val="standardContextual"/>
        </w:rPr>
      </w:pPr>
      <w:r w:rsidRPr="00A83CAC">
        <w:rPr>
          <w:rFonts w:ascii="Aptos" w:eastAsia="Aptos" w:hAnsi="Aptos" w:cs="Arial"/>
          <w:b/>
          <w:bCs/>
          <w:color w:val="000000"/>
          <w:kern w:val="2"/>
          <w:sz w:val="22"/>
          <w:szCs w:val="22"/>
          <w14:ligatures w14:val="standardContextual"/>
        </w:rPr>
        <w:t xml:space="preserve">Pediatric: </w:t>
      </w:r>
      <w:r w:rsidRPr="00A83CAC">
        <w:rPr>
          <w:rFonts w:ascii="Aptos" w:eastAsia="Aptos" w:hAnsi="Aptos" w:cs="Arial"/>
          <w:color w:val="000000"/>
          <w:kern w:val="2"/>
          <w:sz w:val="22"/>
          <w:szCs w:val="22"/>
          <w14:ligatures w14:val="standardContextual"/>
        </w:rPr>
        <w:t>The safety and effectiveness of LOARGYS have been established for the reduction of plasma arginine in pediatric patients 2 years and older with ARG-1 D, in conjunction with dietary protein restriction. The safety and effectiveness of LOARGYS have not been established for the reduction of plasma arginine in pediatric patients aged less than 2 years with ARG-1 D.</w:t>
      </w:r>
    </w:p>
    <w:p w14:paraId="65B8DC3E" w14:textId="77777777" w:rsidR="00AA460B" w:rsidRPr="00A83CAC" w:rsidRDefault="00AA460B" w:rsidP="00AA460B">
      <w:pPr>
        <w:spacing w:before="240"/>
        <w:rPr>
          <w:rFonts w:ascii="Aptos" w:eastAsia="Aptos" w:hAnsi="Aptos" w:cs="Arial"/>
          <w:b/>
          <w:bCs/>
          <w:color w:val="000000"/>
          <w:kern w:val="2"/>
          <w:sz w:val="22"/>
          <w:szCs w:val="22"/>
          <w14:ligatures w14:val="standardContextual"/>
        </w:rPr>
      </w:pPr>
      <w:r w:rsidRPr="00A83CAC">
        <w:rPr>
          <w:rFonts w:ascii="Aptos" w:eastAsia="Aptos" w:hAnsi="Aptos" w:cs="Arial"/>
          <w:b/>
          <w:bCs/>
          <w:color w:val="000000"/>
          <w:kern w:val="2"/>
          <w:sz w:val="22"/>
          <w:szCs w:val="22"/>
          <w14:ligatures w14:val="standardContextual"/>
        </w:rPr>
        <w:t xml:space="preserve">Geriatric: </w:t>
      </w:r>
      <w:r w:rsidRPr="00A83CAC">
        <w:rPr>
          <w:rFonts w:ascii="Aptos" w:eastAsia="Aptos" w:hAnsi="Aptos" w:cs="Arial"/>
          <w:color w:val="000000"/>
          <w:kern w:val="2"/>
          <w:sz w:val="22"/>
          <w:szCs w:val="22"/>
          <w14:ligatures w14:val="standardContextual"/>
        </w:rPr>
        <w:t>Clinical studies of LOARGYS did not include subjects 65 years of age and older to determine whether they respond differently from younger adult subjects</w:t>
      </w:r>
      <w:r w:rsidRPr="00A83CAC">
        <w:rPr>
          <w:rFonts w:ascii="Aptos" w:eastAsia="Aptos" w:hAnsi="Aptos" w:cs="Arial"/>
          <w:b/>
          <w:bCs/>
          <w:color w:val="000000"/>
          <w:kern w:val="2"/>
          <w:sz w:val="22"/>
          <w:szCs w:val="22"/>
          <w14:ligatures w14:val="standardContextual"/>
        </w:rPr>
        <w:t>.</w:t>
      </w:r>
    </w:p>
    <w:p w14:paraId="7FE62A82" w14:textId="77777777" w:rsidR="00AA460B" w:rsidRPr="00A83CAC" w:rsidRDefault="00AA460B" w:rsidP="00AA460B">
      <w:pPr>
        <w:spacing w:before="240"/>
        <w:rPr>
          <w:rFonts w:ascii="Aptos" w:eastAsia="Aptos" w:hAnsi="Aptos" w:cs="Arial"/>
          <w:b/>
          <w:bCs/>
          <w:kern w:val="2"/>
          <w:sz w:val="28"/>
          <w:szCs w:val="28"/>
          <w14:ligatures w14:val="standardContextual"/>
        </w:rPr>
      </w:pPr>
      <w:r w:rsidRPr="00A83CAC">
        <w:rPr>
          <w:rFonts w:ascii="Aptos" w:eastAsia="Aptos" w:hAnsi="Aptos" w:cs="Arial"/>
          <w:b/>
          <w:bCs/>
          <w:color w:val="000000"/>
          <w:kern w:val="2"/>
          <w14:ligatures w14:val="standardContextual"/>
        </w:rPr>
        <w:lastRenderedPageBreak/>
        <w:t>INDICATION</w:t>
      </w:r>
    </w:p>
    <w:p w14:paraId="3BF9C453" w14:textId="77777777" w:rsidR="00AA460B" w:rsidRPr="00A83CAC" w:rsidRDefault="00AA460B" w:rsidP="00AA460B">
      <w:pPr>
        <w:spacing w:before="240"/>
        <w:rPr>
          <w:rFonts w:ascii="Aptos" w:eastAsia="Aptos" w:hAnsi="Aptos" w:cs="Arial"/>
          <w:color w:val="000000"/>
          <w:kern w:val="2"/>
          <w:sz w:val="22"/>
          <w:szCs w:val="22"/>
          <w14:ligatures w14:val="standardContextual"/>
        </w:rPr>
      </w:pPr>
      <w:r w:rsidRPr="00A83CAC">
        <w:rPr>
          <w:rFonts w:ascii="Aptos" w:eastAsia="Aptos" w:hAnsi="Aptos" w:cs="Arial"/>
          <w:color w:val="000000"/>
          <w:kern w:val="2"/>
          <w:sz w:val="22"/>
          <w:szCs w:val="22"/>
          <w14:ligatures w14:val="standardContextual"/>
        </w:rPr>
        <w:t>LOARGYS is an arginine specific enzyme indicated for the treatment of hyperargininemia in adult and pediatric patients 2 years of age and older with Arginase 1 Deficiency (ARG1-D), in conjunction with dietary protein restriction.</w:t>
      </w:r>
    </w:p>
    <w:p w14:paraId="77ED6ACE" w14:textId="77777777" w:rsidR="00AA460B" w:rsidRPr="00A83CAC" w:rsidRDefault="00AA460B" w:rsidP="00AA460B">
      <w:pPr>
        <w:rPr>
          <w:rFonts w:ascii="Aptos" w:eastAsia="Aptos" w:hAnsi="Aptos" w:cs="Arial"/>
          <w:color w:val="000000"/>
          <w:kern w:val="2"/>
          <w:sz w:val="22"/>
          <w:szCs w:val="22"/>
          <w14:ligatures w14:val="standardContextual"/>
        </w:rPr>
      </w:pPr>
    </w:p>
    <w:p w14:paraId="6A276C0D" w14:textId="77777777" w:rsidR="00AA460B" w:rsidRPr="001C3FC7" w:rsidRDefault="00AA460B" w:rsidP="00AA460B">
      <w:pPr>
        <w:rPr>
          <w:rFonts w:ascii="Aptos" w:eastAsia="Aptos" w:hAnsi="Aptos" w:cs="Arial"/>
          <w:color w:val="000000"/>
          <w:kern w:val="2"/>
          <w:sz w:val="22"/>
          <w:szCs w:val="22"/>
          <w14:ligatures w14:val="standardContextual"/>
        </w:rPr>
      </w:pPr>
      <w:r w:rsidRPr="00A83CAC">
        <w:rPr>
          <w:rFonts w:ascii="Aptos" w:eastAsia="Aptos" w:hAnsi="Aptos" w:cs="Arial"/>
          <w:color w:val="000000"/>
          <w:kern w:val="2"/>
          <w:sz w:val="22"/>
          <w:szCs w:val="22"/>
          <w14:ligatures w14:val="standardContextual"/>
        </w:rPr>
        <w:t>This indication is approved under accelerated approval based on reduction of plasma arginine. Continued approval for this indication may be contingent upon verification and description of clinical benefit in a confirmatory trial</w:t>
      </w:r>
      <w:bookmarkEnd w:id="2"/>
      <w:r w:rsidRPr="00A83CAC">
        <w:rPr>
          <w:rFonts w:ascii="Aptos" w:eastAsia="Aptos" w:hAnsi="Aptos" w:cs="Arial"/>
          <w:color w:val="000000"/>
          <w:kern w:val="2"/>
          <w:sz w:val="22"/>
          <w:szCs w:val="22"/>
          <w14:ligatures w14:val="standardContextual"/>
        </w:rPr>
        <w:t>.</w:t>
      </w:r>
    </w:p>
    <w:p w14:paraId="05691B73" w14:textId="77777777" w:rsidR="00AA460B" w:rsidRDefault="00AA460B" w:rsidP="00AA460B">
      <w:pPr>
        <w:spacing w:after="160" w:line="276" w:lineRule="auto"/>
        <w:rPr>
          <w:rFonts w:ascii="Aptos" w:eastAsia="Aptos" w:hAnsi="Aptos" w:cs="Arial"/>
          <w:kern w:val="2"/>
          <w:sz w:val="22"/>
          <w:szCs w:val="22"/>
          <w14:ligatures w14:val="standardContextual"/>
        </w:rPr>
      </w:pPr>
    </w:p>
    <w:p w14:paraId="2C4EAD65" w14:textId="15CF34AD" w:rsidR="00AA460B" w:rsidRPr="001C3FC7" w:rsidRDefault="00AA460B" w:rsidP="00AA460B">
      <w:pPr>
        <w:spacing w:after="160" w:line="276" w:lineRule="auto"/>
        <w:rPr>
          <w:rFonts w:ascii="Aptos" w:eastAsia="Aptos" w:hAnsi="Aptos" w:cs="Arial"/>
          <w:kern w:val="2"/>
          <w:sz w:val="22"/>
          <w:szCs w:val="22"/>
          <w14:ligatures w14:val="standardContextual"/>
        </w:rPr>
      </w:pPr>
      <w:r w:rsidRPr="001C3FC7">
        <w:rPr>
          <w:rFonts w:ascii="Aptos" w:eastAsia="Aptos" w:hAnsi="Aptos" w:cs="Arial"/>
          <w:kern w:val="2"/>
          <w:sz w:val="22"/>
          <w:szCs w:val="22"/>
          <w14:ligatures w14:val="standardContextual"/>
        </w:rPr>
        <w:t>Please see full </w:t>
      </w:r>
      <w:hyperlink r:id="rId13" w:history="1">
        <w:r w:rsidRPr="001C3FC7">
          <w:rPr>
            <w:rFonts w:ascii="Aptos" w:eastAsia="Aptos" w:hAnsi="Aptos" w:cs="Arial"/>
            <w:color w:val="467886"/>
            <w:kern w:val="2"/>
            <w:sz w:val="22"/>
            <w:szCs w:val="22"/>
            <w:u w:val="single"/>
            <w14:ligatures w14:val="standardContextual"/>
          </w:rPr>
          <w:t>Prescribing Information </w:t>
        </w:r>
      </w:hyperlink>
      <w:r w:rsidRPr="001C3FC7">
        <w:rPr>
          <w:rFonts w:ascii="Aptos" w:eastAsia="Aptos" w:hAnsi="Aptos" w:cs="Arial"/>
          <w:kern w:val="2"/>
          <w:sz w:val="22"/>
          <w:szCs w:val="22"/>
          <w14:ligatures w14:val="standardContextual"/>
        </w:rPr>
        <w:t>for LOARGYS.</w:t>
      </w:r>
    </w:p>
    <w:p w14:paraId="44A01AE2" w14:textId="77777777" w:rsidR="00AC2F4F" w:rsidRPr="00170CF6" w:rsidRDefault="00AC2F4F" w:rsidP="00AC2F4F">
      <w:pPr>
        <w:pStyle w:val="BodyText"/>
        <w:spacing w:line="268" w:lineRule="exact"/>
        <w:rPr>
          <w:color w:val="000000" w:themeColor="text1"/>
          <w:sz w:val="21"/>
          <w:szCs w:val="21"/>
        </w:rPr>
      </w:pPr>
    </w:p>
    <w:p w14:paraId="6AB7B1AC" w14:textId="77777777" w:rsidR="00AC2F4F" w:rsidRDefault="00AC2F4F" w:rsidP="00AC2F4F">
      <w:pPr>
        <w:pStyle w:val="BasicParagraph"/>
        <w:suppressAutoHyphens/>
        <w:rPr>
          <w:rFonts w:ascii="Arial" w:hAnsi="Arial" w:cs="Arial"/>
          <w:color w:val="000000" w:themeColor="text1"/>
          <w:sz w:val="20"/>
          <w:szCs w:val="20"/>
        </w:rPr>
      </w:pPr>
    </w:p>
    <w:p w14:paraId="4F21BA7A" w14:textId="77777777" w:rsidR="007D360B" w:rsidRDefault="007D360B" w:rsidP="00AC2F4F">
      <w:pPr>
        <w:pStyle w:val="BasicParagraph"/>
        <w:suppressAutoHyphens/>
        <w:rPr>
          <w:rFonts w:ascii="Arial" w:hAnsi="Arial" w:cs="Arial"/>
          <w:color w:val="000000" w:themeColor="text1"/>
          <w:sz w:val="20"/>
          <w:szCs w:val="20"/>
        </w:rPr>
      </w:pPr>
    </w:p>
    <w:p w14:paraId="626F183D" w14:textId="77777777" w:rsidR="007D360B" w:rsidRDefault="007D360B" w:rsidP="00AC2F4F">
      <w:pPr>
        <w:pStyle w:val="BasicParagraph"/>
        <w:suppressAutoHyphens/>
        <w:rPr>
          <w:rFonts w:ascii="Arial" w:hAnsi="Arial" w:cs="Arial"/>
          <w:color w:val="000000" w:themeColor="text1"/>
          <w:sz w:val="20"/>
          <w:szCs w:val="20"/>
        </w:rPr>
      </w:pPr>
    </w:p>
    <w:p w14:paraId="6D0F2E46" w14:textId="77777777" w:rsidR="007D360B" w:rsidRDefault="007D360B" w:rsidP="00AC2F4F">
      <w:pPr>
        <w:pStyle w:val="BasicParagraph"/>
        <w:suppressAutoHyphens/>
        <w:rPr>
          <w:rFonts w:ascii="Arial" w:hAnsi="Arial" w:cs="Arial"/>
          <w:color w:val="000000" w:themeColor="text1"/>
          <w:sz w:val="20"/>
          <w:szCs w:val="20"/>
        </w:rPr>
      </w:pPr>
    </w:p>
    <w:p w14:paraId="1495DCC6" w14:textId="77777777" w:rsidR="007D360B" w:rsidRDefault="007D360B" w:rsidP="00AC2F4F">
      <w:pPr>
        <w:pStyle w:val="BasicParagraph"/>
        <w:suppressAutoHyphens/>
        <w:rPr>
          <w:rFonts w:ascii="Arial" w:hAnsi="Arial" w:cs="Arial"/>
          <w:color w:val="000000" w:themeColor="text1"/>
          <w:sz w:val="20"/>
          <w:szCs w:val="20"/>
        </w:rPr>
      </w:pPr>
    </w:p>
    <w:p w14:paraId="37B303CB" w14:textId="77777777" w:rsidR="007D360B" w:rsidRDefault="007D360B" w:rsidP="00AC2F4F">
      <w:pPr>
        <w:pStyle w:val="BasicParagraph"/>
        <w:suppressAutoHyphens/>
        <w:rPr>
          <w:rFonts w:ascii="Arial" w:hAnsi="Arial" w:cs="Arial"/>
          <w:color w:val="000000" w:themeColor="text1"/>
          <w:sz w:val="20"/>
          <w:szCs w:val="20"/>
        </w:rPr>
      </w:pPr>
    </w:p>
    <w:p w14:paraId="0902EAFA" w14:textId="77777777" w:rsidR="007D360B" w:rsidRDefault="007D360B" w:rsidP="00AC2F4F">
      <w:pPr>
        <w:pStyle w:val="BasicParagraph"/>
        <w:suppressAutoHyphens/>
        <w:rPr>
          <w:rFonts w:ascii="Arial" w:hAnsi="Arial" w:cs="Arial"/>
          <w:color w:val="000000" w:themeColor="text1"/>
          <w:sz w:val="20"/>
          <w:szCs w:val="20"/>
        </w:rPr>
      </w:pPr>
    </w:p>
    <w:p w14:paraId="3EC72F36" w14:textId="77777777" w:rsidR="007D360B" w:rsidRDefault="007D360B" w:rsidP="00AC2F4F">
      <w:pPr>
        <w:pStyle w:val="BasicParagraph"/>
        <w:suppressAutoHyphens/>
        <w:rPr>
          <w:rFonts w:ascii="Arial" w:hAnsi="Arial" w:cs="Arial"/>
          <w:color w:val="000000" w:themeColor="text1"/>
          <w:sz w:val="20"/>
          <w:szCs w:val="20"/>
        </w:rPr>
      </w:pPr>
    </w:p>
    <w:p w14:paraId="78237C53" w14:textId="77777777" w:rsidR="007D360B" w:rsidRDefault="007D360B" w:rsidP="00AC2F4F">
      <w:pPr>
        <w:pStyle w:val="BasicParagraph"/>
        <w:suppressAutoHyphens/>
        <w:rPr>
          <w:rFonts w:ascii="Arial" w:hAnsi="Arial" w:cs="Arial"/>
          <w:color w:val="000000" w:themeColor="text1"/>
          <w:sz w:val="20"/>
          <w:szCs w:val="20"/>
        </w:rPr>
      </w:pPr>
    </w:p>
    <w:p w14:paraId="4551F5F1" w14:textId="77777777" w:rsidR="007D360B" w:rsidRDefault="007D360B" w:rsidP="00AC2F4F">
      <w:pPr>
        <w:pStyle w:val="BasicParagraph"/>
        <w:suppressAutoHyphens/>
        <w:rPr>
          <w:rFonts w:ascii="Arial" w:hAnsi="Arial" w:cs="Arial"/>
          <w:color w:val="000000" w:themeColor="text1"/>
          <w:sz w:val="20"/>
          <w:szCs w:val="20"/>
        </w:rPr>
      </w:pPr>
    </w:p>
    <w:p w14:paraId="7BA17C4C" w14:textId="77777777" w:rsidR="007D360B" w:rsidRDefault="007D360B" w:rsidP="00AC2F4F">
      <w:pPr>
        <w:pStyle w:val="BasicParagraph"/>
        <w:suppressAutoHyphens/>
        <w:rPr>
          <w:rFonts w:ascii="Arial" w:hAnsi="Arial" w:cs="Arial"/>
          <w:color w:val="000000" w:themeColor="text1"/>
          <w:sz w:val="20"/>
          <w:szCs w:val="20"/>
        </w:rPr>
      </w:pPr>
    </w:p>
    <w:p w14:paraId="5FAE94B4" w14:textId="77777777" w:rsidR="007D360B" w:rsidRDefault="007D360B" w:rsidP="00AC2F4F">
      <w:pPr>
        <w:pStyle w:val="BasicParagraph"/>
        <w:suppressAutoHyphens/>
        <w:rPr>
          <w:rFonts w:ascii="Arial" w:hAnsi="Arial" w:cs="Arial"/>
          <w:color w:val="000000" w:themeColor="text1"/>
          <w:sz w:val="20"/>
          <w:szCs w:val="20"/>
        </w:rPr>
      </w:pPr>
    </w:p>
    <w:p w14:paraId="55F28D87" w14:textId="77777777" w:rsidR="007D360B" w:rsidRDefault="007D360B" w:rsidP="00AC2F4F">
      <w:pPr>
        <w:pStyle w:val="BasicParagraph"/>
        <w:suppressAutoHyphens/>
        <w:rPr>
          <w:rFonts w:ascii="Arial" w:hAnsi="Arial" w:cs="Arial"/>
          <w:color w:val="000000" w:themeColor="text1"/>
          <w:sz w:val="20"/>
          <w:szCs w:val="20"/>
        </w:rPr>
      </w:pPr>
    </w:p>
    <w:p w14:paraId="237A7D52" w14:textId="77777777" w:rsidR="007D360B" w:rsidRDefault="007D360B" w:rsidP="00AC2F4F">
      <w:pPr>
        <w:pStyle w:val="BasicParagraph"/>
        <w:suppressAutoHyphens/>
        <w:rPr>
          <w:rFonts w:ascii="Arial" w:hAnsi="Arial" w:cs="Arial"/>
          <w:color w:val="000000" w:themeColor="text1"/>
          <w:sz w:val="20"/>
          <w:szCs w:val="20"/>
        </w:rPr>
      </w:pPr>
    </w:p>
    <w:p w14:paraId="3A529525" w14:textId="77777777" w:rsidR="007D360B" w:rsidRDefault="007D360B" w:rsidP="00AC2F4F">
      <w:pPr>
        <w:pStyle w:val="BasicParagraph"/>
        <w:suppressAutoHyphens/>
        <w:rPr>
          <w:rFonts w:ascii="Arial" w:hAnsi="Arial" w:cs="Arial"/>
          <w:color w:val="000000" w:themeColor="text1"/>
          <w:sz w:val="20"/>
          <w:szCs w:val="20"/>
        </w:rPr>
      </w:pPr>
    </w:p>
    <w:p w14:paraId="1865D7CC" w14:textId="77777777" w:rsidR="007D360B" w:rsidRDefault="007D360B" w:rsidP="00AC2F4F">
      <w:pPr>
        <w:pStyle w:val="BasicParagraph"/>
        <w:suppressAutoHyphens/>
        <w:rPr>
          <w:rFonts w:ascii="Arial" w:hAnsi="Arial" w:cs="Arial"/>
          <w:color w:val="000000" w:themeColor="text1"/>
          <w:sz w:val="20"/>
          <w:szCs w:val="20"/>
        </w:rPr>
      </w:pPr>
    </w:p>
    <w:p w14:paraId="2A2E451C" w14:textId="77777777" w:rsidR="007D360B" w:rsidRDefault="007D360B" w:rsidP="00AC2F4F">
      <w:pPr>
        <w:pStyle w:val="BasicParagraph"/>
        <w:suppressAutoHyphens/>
        <w:rPr>
          <w:rFonts w:ascii="Arial" w:hAnsi="Arial" w:cs="Arial"/>
          <w:color w:val="000000" w:themeColor="text1"/>
          <w:sz w:val="20"/>
          <w:szCs w:val="20"/>
        </w:rPr>
      </w:pPr>
    </w:p>
    <w:p w14:paraId="37B0EBC4" w14:textId="77777777" w:rsidR="007D360B" w:rsidRDefault="007D360B" w:rsidP="00AC2F4F">
      <w:pPr>
        <w:pStyle w:val="BasicParagraph"/>
        <w:suppressAutoHyphens/>
        <w:rPr>
          <w:rFonts w:ascii="Arial" w:hAnsi="Arial" w:cs="Arial"/>
          <w:color w:val="000000" w:themeColor="text1"/>
          <w:sz w:val="20"/>
          <w:szCs w:val="20"/>
        </w:rPr>
      </w:pPr>
    </w:p>
    <w:p w14:paraId="69BE759D" w14:textId="77777777" w:rsidR="007D360B" w:rsidRDefault="007D360B" w:rsidP="00AC2F4F">
      <w:pPr>
        <w:pStyle w:val="BasicParagraph"/>
        <w:suppressAutoHyphens/>
        <w:rPr>
          <w:rFonts w:ascii="Arial" w:hAnsi="Arial" w:cs="Arial"/>
          <w:color w:val="000000" w:themeColor="text1"/>
          <w:sz w:val="20"/>
          <w:szCs w:val="20"/>
        </w:rPr>
      </w:pPr>
    </w:p>
    <w:p w14:paraId="50E8627D" w14:textId="77777777" w:rsidR="007D360B" w:rsidRDefault="007D360B" w:rsidP="00AC2F4F">
      <w:pPr>
        <w:pStyle w:val="BasicParagraph"/>
        <w:suppressAutoHyphens/>
        <w:rPr>
          <w:rFonts w:ascii="Arial" w:hAnsi="Arial" w:cs="Arial"/>
          <w:color w:val="000000" w:themeColor="text1"/>
          <w:sz w:val="20"/>
          <w:szCs w:val="20"/>
        </w:rPr>
      </w:pPr>
    </w:p>
    <w:p w14:paraId="59A7C57E" w14:textId="77777777" w:rsidR="007D360B" w:rsidRDefault="007D360B" w:rsidP="00AC2F4F">
      <w:pPr>
        <w:pStyle w:val="BasicParagraph"/>
        <w:suppressAutoHyphens/>
        <w:rPr>
          <w:rFonts w:ascii="Arial" w:hAnsi="Arial" w:cs="Arial"/>
          <w:color w:val="000000" w:themeColor="text1"/>
          <w:sz w:val="20"/>
          <w:szCs w:val="20"/>
        </w:rPr>
      </w:pPr>
    </w:p>
    <w:p w14:paraId="673BF8D8" w14:textId="77777777" w:rsidR="007D360B" w:rsidRDefault="007D360B" w:rsidP="00AC2F4F">
      <w:pPr>
        <w:pStyle w:val="BasicParagraph"/>
        <w:suppressAutoHyphens/>
        <w:rPr>
          <w:rFonts w:ascii="Arial" w:hAnsi="Arial" w:cs="Arial"/>
          <w:color w:val="000000" w:themeColor="text1"/>
          <w:sz w:val="20"/>
          <w:szCs w:val="20"/>
        </w:rPr>
      </w:pPr>
    </w:p>
    <w:p w14:paraId="0F765C2E" w14:textId="77777777" w:rsidR="007D360B" w:rsidRDefault="007D360B" w:rsidP="00AC2F4F">
      <w:pPr>
        <w:pStyle w:val="BasicParagraph"/>
        <w:suppressAutoHyphens/>
        <w:rPr>
          <w:rFonts w:ascii="Arial" w:hAnsi="Arial" w:cs="Arial"/>
          <w:color w:val="000000" w:themeColor="text1"/>
          <w:sz w:val="20"/>
          <w:szCs w:val="20"/>
        </w:rPr>
      </w:pPr>
    </w:p>
    <w:p w14:paraId="06E3E85A" w14:textId="77777777" w:rsidR="007D360B" w:rsidRDefault="007D360B" w:rsidP="00AC2F4F">
      <w:pPr>
        <w:pStyle w:val="BasicParagraph"/>
        <w:suppressAutoHyphens/>
        <w:rPr>
          <w:rFonts w:ascii="Arial" w:hAnsi="Arial" w:cs="Arial"/>
          <w:color w:val="000000" w:themeColor="text1"/>
          <w:sz w:val="20"/>
          <w:szCs w:val="20"/>
        </w:rPr>
      </w:pPr>
    </w:p>
    <w:p w14:paraId="54901ED4" w14:textId="77777777" w:rsidR="00EC2FBE" w:rsidRDefault="00EC2FBE" w:rsidP="00AC2F4F">
      <w:pPr>
        <w:pStyle w:val="BasicParagraph"/>
        <w:suppressAutoHyphens/>
        <w:rPr>
          <w:rFonts w:ascii="Arial" w:hAnsi="Arial" w:cs="Arial"/>
          <w:color w:val="000000" w:themeColor="text1"/>
          <w:sz w:val="20"/>
          <w:szCs w:val="20"/>
        </w:rPr>
      </w:pPr>
    </w:p>
    <w:p w14:paraId="011B65FA" w14:textId="77777777" w:rsidR="00B70139" w:rsidRPr="00B70139" w:rsidRDefault="00B70139" w:rsidP="00AC2F4F">
      <w:pPr>
        <w:pStyle w:val="BasicParagraph"/>
        <w:suppressAutoHyphens/>
        <w:rPr>
          <w:rFonts w:ascii="Aptos" w:hAnsi="Aptos"/>
          <w:color w:val="000000" w:themeColor="text1"/>
          <w:sz w:val="20"/>
          <w:szCs w:val="20"/>
          <w:shd w:val="clear" w:color="auto" w:fill="F3F3F3"/>
        </w:rPr>
      </w:pPr>
    </w:p>
    <w:p w14:paraId="2C96ACFE" w14:textId="77777777" w:rsidR="007A42E8" w:rsidRDefault="007A42E8" w:rsidP="00AC2F4F">
      <w:pPr>
        <w:pStyle w:val="BasicParagraph"/>
        <w:suppressAutoHyphens/>
        <w:rPr>
          <w:rStyle w:val="A9"/>
          <w:rFonts w:ascii="Arial" w:hAnsi="Arial" w:cs="Arial"/>
          <w:sz w:val="20"/>
          <w:szCs w:val="20"/>
        </w:rPr>
      </w:pPr>
    </w:p>
    <w:p w14:paraId="1C565213" w14:textId="77777777" w:rsidR="007A42E8" w:rsidRDefault="007A42E8" w:rsidP="00AC2F4F">
      <w:pPr>
        <w:pStyle w:val="BasicParagraph"/>
        <w:suppressAutoHyphens/>
        <w:rPr>
          <w:rStyle w:val="A9"/>
          <w:rFonts w:ascii="Arial" w:hAnsi="Arial" w:cs="Arial"/>
          <w:sz w:val="20"/>
          <w:szCs w:val="20"/>
        </w:rPr>
      </w:pPr>
    </w:p>
    <w:p w14:paraId="6991399C" w14:textId="77777777" w:rsidR="007A42E8" w:rsidRDefault="007A42E8" w:rsidP="00AC2F4F">
      <w:pPr>
        <w:pStyle w:val="BasicParagraph"/>
        <w:suppressAutoHyphens/>
        <w:rPr>
          <w:rStyle w:val="A9"/>
          <w:rFonts w:ascii="Arial" w:hAnsi="Arial" w:cs="Arial"/>
          <w:sz w:val="20"/>
          <w:szCs w:val="20"/>
        </w:rPr>
      </w:pPr>
    </w:p>
    <w:p w14:paraId="7EB48490" w14:textId="77777777" w:rsidR="007A42E8" w:rsidRDefault="007A42E8" w:rsidP="00AC2F4F">
      <w:pPr>
        <w:pStyle w:val="BasicParagraph"/>
        <w:suppressAutoHyphens/>
        <w:rPr>
          <w:rStyle w:val="A9"/>
          <w:rFonts w:ascii="Arial" w:hAnsi="Arial" w:cs="Arial"/>
          <w:sz w:val="20"/>
          <w:szCs w:val="20"/>
        </w:rPr>
      </w:pPr>
    </w:p>
    <w:p w14:paraId="527F683D" w14:textId="77777777" w:rsidR="007A42E8" w:rsidRDefault="007A42E8" w:rsidP="00AC2F4F">
      <w:pPr>
        <w:pStyle w:val="BasicParagraph"/>
        <w:suppressAutoHyphens/>
        <w:rPr>
          <w:rStyle w:val="A9"/>
          <w:rFonts w:ascii="Arial" w:hAnsi="Arial" w:cs="Arial"/>
          <w:sz w:val="20"/>
          <w:szCs w:val="20"/>
        </w:rPr>
      </w:pPr>
    </w:p>
    <w:p w14:paraId="249CF384" w14:textId="77777777" w:rsidR="007A42E8" w:rsidRDefault="007A42E8" w:rsidP="00AC2F4F">
      <w:pPr>
        <w:pStyle w:val="BasicParagraph"/>
        <w:suppressAutoHyphens/>
        <w:rPr>
          <w:rStyle w:val="A9"/>
          <w:rFonts w:ascii="Arial" w:hAnsi="Arial" w:cs="Arial"/>
          <w:sz w:val="20"/>
          <w:szCs w:val="20"/>
        </w:rPr>
      </w:pPr>
    </w:p>
    <w:p w14:paraId="38EC8CA9" w14:textId="77777777" w:rsidR="007A42E8" w:rsidRDefault="007A42E8" w:rsidP="00AC2F4F">
      <w:pPr>
        <w:pStyle w:val="BasicParagraph"/>
        <w:suppressAutoHyphens/>
        <w:rPr>
          <w:rStyle w:val="A9"/>
          <w:rFonts w:ascii="Arial" w:hAnsi="Arial" w:cs="Arial"/>
          <w:sz w:val="20"/>
          <w:szCs w:val="20"/>
        </w:rPr>
      </w:pPr>
    </w:p>
    <w:p w14:paraId="6BBDD435" w14:textId="77777777" w:rsidR="007A42E8" w:rsidRDefault="007A42E8" w:rsidP="00AC2F4F">
      <w:pPr>
        <w:pStyle w:val="BasicParagraph"/>
        <w:suppressAutoHyphens/>
        <w:rPr>
          <w:rStyle w:val="A9"/>
          <w:rFonts w:ascii="Arial" w:hAnsi="Arial" w:cs="Arial"/>
          <w:sz w:val="20"/>
          <w:szCs w:val="20"/>
        </w:rPr>
      </w:pPr>
    </w:p>
    <w:p w14:paraId="04F1CBAF" w14:textId="1B578F52" w:rsidR="007D360B" w:rsidRPr="00EC2FBE" w:rsidRDefault="007D360B" w:rsidP="00AC2F4F">
      <w:pPr>
        <w:pStyle w:val="BasicParagraph"/>
        <w:suppressAutoHyphens/>
        <w:rPr>
          <w:rStyle w:val="A9"/>
          <w:rFonts w:ascii="Arial" w:hAnsi="Arial" w:cs="Arial"/>
          <w:sz w:val="20"/>
          <w:szCs w:val="20"/>
        </w:rPr>
      </w:pPr>
      <w:r w:rsidRPr="00EC2FBE">
        <w:rPr>
          <w:rStyle w:val="A9"/>
          <w:rFonts w:ascii="Arial" w:hAnsi="Arial" w:cs="Arial"/>
          <w:sz w:val="20"/>
          <w:szCs w:val="20"/>
        </w:rPr>
        <w:t>Marketed by:</w:t>
      </w:r>
      <w:r w:rsidRPr="00EC2FBE">
        <w:rPr>
          <w:rStyle w:val="A9"/>
          <w:rFonts w:ascii="Arial" w:hAnsi="Arial" w:cs="Arial"/>
          <w:sz w:val="20"/>
          <w:szCs w:val="20"/>
        </w:rPr>
        <w:br/>
      </w:r>
      <w:proofErr w:type="spellStart"/>
      <w:r w:rsidRPr="00EC2FBE">
        <w:rPr>
          <w:rStyle w:val="A9"/>
          <w:rFonts w:ascii="Arial" w:hAnsi="Arial" w:cs="Arial"/>
          <w:sz w:val="20"/>
          <w:szCs w:val="20"/>
        </w:rPr>
        <w:t>Immedica</w:t>
      </w:r>
      <w:proofErr w:type="spellEnd"/>
      <w:r w:rsidRPr="00EC2FBE">
        <w:rPr>
          <w:rStyle w:val="A9"/>
          <w:rFonts w:ascii="Arial" w:hAnsi="Arial" w:cs="Arial"/>
          <w:sz w:val="20"/>
          <w:szCs w:val="20"/>
        </w:rPr>
        <w:t xml:space="preserve"> Pharma US Inc., Chicago, IL 60642</w:t>
      </w:r>
      <w:r w:rsidRPr="00EC2FBE">
        <w:rPr>
          <w:rStyle w:val="A9"/>
          <w:rFonts w:ascii="Arial" w:hAnsi="Arial" w:cs="Arial"/>
          <w:sz w:val="20"/>
          <w:szCs w:val="20"/>
        </w:rPr>
        <w:br/>
      </w:r>
      <w:r w:rsidRPr="00EC2FBE">
        <w:rPr>
          <w:rStyle w:val="A9"/>
          <w:rFonts w:ascii="Arial" w:hAnsi="Arial" w:cs="Arial"/>
          <w:sz w:val="20"/>
          <w:szCs w:val="20"/>
        </w:rPr>
        <w:br/>
        <w:t xml:space="preserve">©2026 </w:t>
      </w:r>
      <w:proofErr w:type="spellStart"/>
      <w:r w:rsidRPr="00EC2FBE">
        <w:rPr>
          <w:rStyle w:val="A9"/>
          <w:rFonts w:ascii="Arial" w:hAnsi="Arial" w:cs="Arial"/>
          <w:sz w:val="20"/>
          <w:szCs w:val="20"/>
        </w:rPr>
        <w:t>Immedica</w:t>
      </w:r>
      <w:proofErr w:type="spellEnd"/>
      <w:r w:rsidRPr="00EC2FBE">
        <w:rPr>
          <w:rStyle w:val="A9"/>
          <w:rFonts w:ascii="Arial" w:hAnsi="Arial" w:cs="Arial"/>
          <w:sz w:val="20"/>
          <w:szCs w:val="20"/>
        </w:rPr>
        <w:t xml:space="preserve"> Pharma AB. All rights reserved.</w:t>
      </w:r>
      <w:r w:rsidRPr="00EC2FBE">
        <w:rPr>
          <w:rStyle w:val="A9"/>
          <w:rFonts w:ascii="Arial" w:hAnsi="Arial" w:cs="Arial"/>
          <w:sz w:val="20"/>
          <w:szCs w:val="20"/>
        </w:rPr>
        <w:br/>
        <w:t xml:space="preserve">LOARGYS is a registered trademark of </w:t>
      </w:r>
      <w:proofErr w:type="spellStart"/>
      <w:r w:rsidRPr="00EC2FBE">
        <w:rPr>
          <w:rStyle w:val="A9"/>
          <w:rFonts w:ascii="Arial" w:hAnsi="Arial" w:cs="Arial"/>
          <w:sz w:val="20"/>
          <w:szCs w:val="20"/>
        </w:rPr>
        <w:t>Immedica</w:t>
      </w:r>
      <w:proofErr w:type="spellEnd"/>
      <w:r w:rsidRPr="00EC2FBE">
        <w:rPr>
          <w:rStyle w:val="A9"/>
          <w:rFonts w:ascii="Arial" w:hAnsi="Arial" w:cs="Arial"/>
          <w:sz w:val="20"/>
          <w:szCs w:val="20"/>
        </w:rPr>
        <w:t xml:space="preserve"> Pharma AB.</w:t>
      </w:r>
      <w:r w:rsidRPr="00EC2FBE">
        <w:rPr>
          <w:rStyle w:val="A9"/>
          <w:rFonts w:ascii="Arial" w:hAnsi="Arial" w:cs="Arial"/>
          <w:sz w:val="20"/>
          <w:szCs w:val="20"/>
        </w:rPr>
        <w:br/>
        <w:t>PRC-US-LRG-</w:t>
      </w:r>
      <w:r w:rsidR="00D77178">
        <w:rPr>
          <w:rStyle w:val="A9"/>
          <w:rFonts w:ascii="Arial" w:hAnsi="Arial" w:cs="Arial"/>
          <w:sz w:val="20"/>
          <w:szCs w:val="20"/>
        </w:rPr>
        <w:t>00035</w:t>
      </w:r>
      <w:r w:rsidRPr="00EC2FBE">
        <w:rPr>
          <w:rStyle w:val="A9"/>
          <w:rFonts w:ascii="Arial" w:hAnsi="Arial" w:cs="Arial"/>
          <w:sz w:val="20"/>
          <w:szCs w:val="20"/>
        </w:rPr>
        <w:t xml:space="preserve"> 4/26</w:t>
      </w:r>
    </w:p>
    <w:sectPr w:rsidR="007D360B" w:rsidRPr="00EC2FBE" w:rsidSect="00C040E2">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B1C8" w14:textId="77777777" w:rsidR="006117B9" w:rsidRDefault="006117B9" w:rsidP="00C614F3">
      <w:r>
        <w:separator/>
      </w:r>
    </w:p>
  </w:endnote>
  <w:endnote w:type="continuationSeparator" w:id="0">
    <w:p w14:paraId="40405BFA" w14:textId="77777777" w:rsidR="006117B9" w:rsidRDefault="006117B9" w:rsidP="00C6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sig w:usb0="60000287" w:usb1="00000001" w:usb2="00000000" w:usb3="00000000" w:csb0="0000019F" w:csb1="00000000"/>
  </w:font>
  <w:font w:name="Gotham Book">
    <w:altName w:val="Calibri"/>
    <w:charset w:val="00"/>
    <w:family w:val="modern"/>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3F24" w14:textId="77777777" w:rsidR="006117B9" w:rsidRDefault="006117B9" w:rsidP="00C614F3">
      <w:r>
        <w:separator/>
      </w:r>
    </w:p>
  </w:footnote>
  <w:footnote w:type="continuationSeparator" w:id="0">
    <w:p w14:paraId="7074CBEF" w14:textId="77777777" w:rsidR="006117B9" w:rsidRDefault="006117B9" w:rsidP="00C61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145"/>
    <w:multiLevelType w:val="hybridMultilevel"/>
    <w:tmpl w:val="A2620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E3977"/>
    <w:multiLevelType w:val="hybridMultilevel"/>
    <w:tmpl w:val="8B6C2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73652953">
    <w:abstractNumId w:val="0"/>
  </w:num>
  <w:num w:numId="2" w16cid:durableId="609514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E2"/>
    <w:rsid w:val="0000084B"/>
    <w:rsid w:val="00042B76"/>
    <w:rsid w:val="0005720B"/>
    <w:rsid w:val="0009520F"/>
    <w:rsid w:val="000A1EEA"/>
    <w:rsid w:val="000C4095"/>
    <w:rsid w:val="00104870"/>
    <w:rsid w:val="001064CC"/>
    <w:rsid w:val="0011433E"/>
    <w:rsid w:val="00130F1B"/>
    <w:rsid w:val="0013483D"/>
    <w:rsid w:val="001436CA"/>
    <w:rsid w:val="00183277"/>
    <w:rsid w:val="001A4230"/>
    <w:rsid w:val="001C0ED3"/>
    <w:rsid w:val="001C3CEA"/>
    <w:rsid w:val="001C3FC7"/>
    <w:rsid w:val="00214E44"/>
    <w:rsid w:val="002247C8"/>
    <w:rsid w:val="00232CEF"/>
    <w:rsid w:val="00246FE2"/>
    <w:rsid w:val="002557C6"/>
    <w:rsid w:val="00291D8B"/>
    <w:rsid w:val="0029582F"/>
    <w:rsid w:val="002A5520"/>
    <w:rsid w:val="002B1AA4"/>
    <w:rsid w:val="002B28A6"/>
    <w:rsid w:val="002B4162"/>
    <w:rsid w:val="002C763A"/>
    <w:rsid w:val="002F46D8"/>
    <w:rsid w:val="00300809"/>
    <w:rsid w:val="00316124"/>
    <w:rsid w:val="00317D3A"/>
    <w:rsid w:val="0032264F"/>
    <w:rsid w:val="003233F4"/>
    <w:rsid w:val="003408F8"/>
    <w:rsid w:val="00341A28"/>
    <w:rsid w:val="00345981"/>
    <w:rsid w:val="00360856"/>
    <w:rsid w:val="00365B1C"/>
    <w:rsid w:val="00366AD1"/>
    <w:rsid w:val="00397CCA"/>
    <w:rsid w:val="00397F8F"/>
    <w:rsid w:val="003A30A4"/>
    <w:rsid w:val="003B5D7C"/>
    <w:rsid w:val="003D4D72"/>
    <w:rsid w:val="00407BB6"/>
    <w:rsid w:val="00416307"/>
    <w:rsid w:val="00417DCC"/>
    <w:rsid w:val="00420E12"/>
    <w:rsid w:val="00456C9D"/>
    <w:rsid w:val="00466AC0"/>
    <w:rsid w:val="00486A0B"/>
    <w:rsid w:val="00486A32"/>
    <w:rsid w:val="004B1B52"/>
    <w:rsid w:val="004E1A05"/>
    <w:rsid w:val="00500A9E"/>
    <w:rsid w:val="005035F7"/>
    <w:rsid w:val="005125AC"/>
    <w:rsid w:val="00513D2D"/>
    <w:rsid w:val="00522AC3"/>
    <w:rsid w:val="00546464"/>
    <w:rsid w:val="005620F2"/>
    <w:rsid w:val="00565C1A"/>
    <w:rsid w:val="00584EF9"/>
    <w:rsid w:val="00586674"/>
    <w:rsid w:val="00587A8D"/>
    <w:rsid w:val="0059466D"/>
    <w:rsid w:val="005A04E8"/>
    <w:rsid w:val="005A2AAC"/>
    <w:rsid w:val="005D0BB5"/>
    <w:rsid w:val="005D5646"/>
    <w:rsid w:val="005F1610"/>
    <w:rsid w:val="005F4648"/>
    <w:rsid w:val="006117B9"/>
    <w:rsid w:val="006226BB"/>
    <w:rsid w:val="00623119"/>
    <w:rsid w:val="006241D3"/>
    <w:rsid w:val="00630044"/>
    <w:rsid w:val="006441F1"/>
    <w:rsid w:val="006563EC"/>
    <w:rsid w:val="006576E5"/>
    <w:rsid w:val="006C0973"/>
    <w:rsid w:val="006D3D19"/>
    <w:rsid w:val="006E241E"/>
    <w:rsid w:val="006E5D95"/>
    <w:rsid w:val="006E7A19"/>
    <w:rsid w:val="00701CC9"/>
    <w:rsid w:val="00723DCC"/>
    <w:rsid w:val="007422D2"/>
    <w:rsid w:val="00796E24"/>
    <w:rsid w:val="00797739"/>
    <w:rsid w:val="007A42E8"/>
    <w:rsid w:val="007C7EB3"/>
    <w:rsid w:val="007D360B"/>
    <w:rsid w:val="007D613C"/>
    <w:rsid w:val="007E045E"/>
    <w:rsid w:val="007F1137"/>
    <w:rsid w:val="007F4EEE"/>
    <w:rsid w:val="00807B62"/>
    <w:rsid w:val="00844ECD"/>
    <w:rsid w:val="00854CBA"/>
    <w:rsid w:val="00863A97"/>
    <w:rsid w:val="008640DF"/>
    <w:rsid w:val="00890F80"/>
    <w:rsid w:val="008971F5"/>
    <w:rsid w:val="008A00A8"/>
    <w:rsid w:val="008A0C40"/>
    <w:rsid w:val="008A2BAF"/>
    <w:rsid w:val="008C5C64"/>
    <w:rsid w:val="008D5283"/>
    <w:rsid w:val="008D7610"/>
    <w:rsid w:val="0093006E"/>
    <w:rsid w:val="00943A9B"/>
    <w:rsid w:val="00944BB4"/>
    <w:rsid w:val="00965C19"/>
    <w:rsid w:val="009A0FAC"/>
    <w:rsid w:val="009A7F84"/>
    <w:rsid w:val="009B0F83"/>
    <w:rsid w:val="009B1D5E"/>
    <w:rsid w:val="009C0AE1"/>
    <w:rsid w:val="009C213D"/>
    <w:rsid w:val="009D0130"/>
    <w:rsid w:val="009D441E"/>
    <w:rsid w:val="009E705F"/>
    <w:rsid w:val="009E7579"/>
    <w:rsid w:val="009E7F3D"/>
    <w:rsid w:val="009F4F96"/>
    <w:rsid w:val="00A04C27"/>
    <w:rsid w:val="00A05360"/>
    <w:rsid w:val="00A06C1E"/>
    <w:rsid w:val="00A2011F"/>
    <w:rsid w:val="00A249B6"/>
    <w:rsid w:val="00A27AB5"/>
    <w:rsid w:val="00A358F0"/>
    <w:rsid w:val="00A42D1A"/>
    <w:rsid w:val="00A5726B"/>
    <w:rsid w:val="00A675FE"/>
    <w:rsid w:val="00A71F58"/>
    <w:rsid w:val="00A86E6D"/>
    <w:rsid w:val="00A950DF"/>
    <w:rsid w:val="00AA350A"/>
    <w:rsid w:val="00AA460B"/>
    <w:rsid w:val="00AC1583"/>
    <w:rsid w:val="00AC2F4F"/>
    <w:rsid w:val="00AD5173"/>
    <w:rsid w:val="00B03894"/>
    <w:rsid w:val="00B05CB8"/>
    <w:rsid w:val="00B62419"/>
    <w:rsid w:val="00B70139"/>
    <w:rsid w:val="00B838B2"/>
    <w:rsid w:val="00B87F56"/>
    <w:rsid w:val="00B90059"/>
    <w:rsid w:val="00B95D0E"/>
    <w:rsid w:val="00B96486"/>
    <w:rsid w:val="00BF193F"/>
    <w:rsid w:val="00BF71EA"/>
    <w:rsid w:val="00C021F6"/>
    <w:rsid w:val="00C03E5F"/>
    <w:rsid w:val="00C040E2"/>
    <w:rsid w:val="00C070BF"/>
    <w:rsid w:val="00C22BB3"/>
    <w:rsid w:val="00C41D4E"/>
    <w:rsid w:val="00C472F4"/>
    <w:rsid w:val="00C614F3"/>
    <w:rsid w:val="00C63943"/>
    <w:rsid w:val="00C8453C"/>
    <w:rsid w:val="00C87022"/>
    <w:rsid w:val="00C92280"/>
    <w:rsid w:val="00CA2752"/>
    <w:rsid w:val="00CE1B36"/>
    <w:rsid w:val="00CF55B4"/>
    <w:rsid w:val="00CF6127"/>
    <w:rsid w:val="00D050CD"/>
    <w:rsid w:val="00D41219"/>
    <w:rsid w:val="00D56E32"/>
    <w:rsid w:val="00D57AA2"/>
    <w:rsid w:val="00D611EA"/>
    <w:rsid w:val="00D6304D"/>
    <w:rsid w:val="00D6476F"/>
    <w:rsid w:val="00D6563E"/>
    <w:rsid w:val="00D77178"/>
    <w:rsid w:val="00D87B68"/>
    <w:rsid w:val="00DC0417"/>
    <w:rsid w:val="00DE3EEC"/>
    <w:rsid w:val="00E12C04"/>
    <w:rsid w:val="00E272B0"/>
    <w:rsid w:val="00E45FC2"/>
    <w:rsid w:val="00E60945"/>
    <w:rsid w:val="00E617CC"/>
    <w:rsid w:val="00E61D62"/>
    <w:rsid w:val="00E71617"/>
    <w:rsid w:val="00E73EE3"/>
    <w:rsid w:val="00E763B1"/>
    <w:rsid w:val="00E8028F"/>
    <w:rsid w:val="00E913FF"/>
    <w:rsid w:val="00E9498A"/>
    <w:rsid w:val="00EA2656"/>
    <w:rsid w:val="00EA704B"/>
    <w:rsid w:val="00EC256E"/>
    <w:rsid w:val="00EC2FBE"/>
    <w:rsid w:val="00EC3675"/>
    <w:rsid w:val="00ED7FE4"/>
    <w:rsid w:val="00EF0D46"/>
    <w:rsid w:val="00EF663C"/>
    <w:rsid w:val="00F3005C"/>
    <w:rsid w:val="00F3459F"/>
    <w:rsid w:val="00F41955"/>
    <w:rsid w:val="00F50E02"/>
    <w:rsid w:val="00F522F1"/>
    <w:rsid w:val="00F55574"/>
    <w:rsid w:val="00F6098E"/>
    <w:rsid w:val="00FB15EB"/>
    <w:rsid w:val="00FB2B69"/>
    <w:rsid w:val="00FC5364"/>
    <w:rsid w:val="00FC774A"/>
    <w:rsid w:val="00FE19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FDF0"/>
  <w15:chartTrackingRefBased/>
  <w15:docId w15:val="{44837479-51A9-2041-8F9B-69A2EDE9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2F4F"/>
    <w:pPr>
      <w:widowControl w:val="0"/>
      <w:autoSpaceDE w:val="0"/>
      <w:autoSpaceDN w:val="0"/>
      <w:ind w:left="110"/>
      <w:outlineLvl w:val="0"/>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040E2"/>
    <w:pPr>
      <w:autoSpaceDE w:val="0"/>
      <w:autoSpaceDN w:val="0"/>
      <w:adjustRightInd w:val="0"/>
      <w:spacing w:line="288" w:lineRule="auto"/>
      <w:textAlignment w:val="center"/>
    </w:pPr>
    <w:rPr>
      <w:rFonts w:ascii="Minion Pro" w:hAnsi="Minion Pro" w:cs="Minion Pro"/>
      <w:color w:val="000000"/>
    </w:rPr>
  </w:style>
  <w:style w:type="character" w:styleId="CommentReference">
    <w:name w:val="annotation reference"/>
    <w:basedOn w:val="DefaultParagraphFont"/>
    <w:uiPriority w:val="99"/>
    <w:semiHidden/>
    <w:unhideWhenUsed/>
    <w:rsid w:val="00723DCC"/>
    <w:rPr>
      <w:sz w:val="16"/>
      <w:szCs w:val="16"/>
    </w:rPr>
  </w:style>
  <w:style w:type="paragraph" w:styleId="CommentText">
    <w:name w:val="annotation text"/>
    <w:basedOn w:val="Normal"/>
    <w:link w:val="CommentTextChar"/>
    <w:uiPriority w:val="99"/>
    <w:unhideWhenUsed/>
    <w:rsid w:val="00723DCC"/>
    <w:rPr>
      <w:sz w:val="20"/>
      <w:szCs w:val="20"/>
    </w:rPr>
  </w:style>
  <w:style w:type="character" w:customStyle="1" w:styleId="CommentTextChar">
    <w:name w:val="Comment Text Char"/>
    <w:basedOn w:val="DefaultParagraphFont"/>
    <w:link w:val="CommentText"/>
    <w:uiPriority w:val="99"/>
    <w:rsid w:val="00723DCC"/>
    <w:rPr>
      <w:sz w:val="20"/>
      <w:szCs w:val="20"/>
    </w:rPr>
  </w:style>
  <w:style w:type="paragraph" w:styleId="CommentSubject">
    <w:name w:val="annotation subject"/>
    <w:basedOn w:val="CommentText"/>
    <w:next w:val="CommentText"/>
    <w:link w:val="CommentSubjectChar"/>
    <w:uiPriority w:val="99"/>
    <w:semiHidden/>
    <w:unhideWhenUsed/>
    <w:rsid w:val="00723DCC"/>
    <w:rPr>
      <w:b/>
      <w:bCs/>
    </w:rPr>
  </w:style>
  <w:style w:type="character" w:customStyle="1" w:styleId="CommentSubjectChar">
    <w:name w:val="Comment Subject Char"/>
    <w:basedOn w:val="CommentTextChar"/>
    <w:link w:val="CommentSubject"/>
    <w:uiPriority w:val="99"/>
    <w:semiHidden/>
    <w:rsid w:val="00723DCC"/>
    <w:rPr>
      <w:b/>
      <w:bCs/>
      <w:sz w:val="20"/>
      <w:szCs w:val="20"/>
    </w:rPr>
  </w:style>
  <w:style w:type="character" w:customStyle="1" w:styleId="A9">
    <w:name w:val="A9"/>
    <w:uiPriority w:val="99"/>
    <w:rsid w:val="00D41219"/>
    <w:rPr>
      <w:rFonts w:cs="Gotham Book"/>
      <w:color w:val="000000"/>
      <w:sz w:val="36"/>
      <w:szCs w:val="36"/>
    </w:rPr>
  </w:style>
  <w:style w:type="paragraph" w:styleId="NoSpacing">
    <w:name w:val="No Spacing"/>
    <w:uiPriority w:val="1"/>
    <w:qFormat/>
    <w:rsid w:val="00AC2F4F"/>
    <w:pPr>
      <w:ind w:left="118" w:hanging="10"/>
    </w:pPr>
    <w:rPr>
      <w:rFonts w:eastAsia="Arial" w:cstheme="minorHAnsi"/>
      <w:color w:val="000000"/>
      <w:sz w:val="22"/>
      <w:szCs w:val="22"/>
      <w:lang w:bidi="en-US"/>
    </w:rPr>
  </w:style>
  <w:style w:type="character" w:customStyle="1" w:styleId="Heading1Char">
    <w:name w:val="Heading 1 Char"/>
    <w:basedOn w:val="DefaultParagraphFont"/>
    <w:link w:val="Heading1"/>
    <w:uiPriority w:val="9"/>
    <w:rsid w:val="00AC2F4F"/>
    <w:rPr>
      <w:rFonts w:ascii="Calibri" w:eastAsia="Calibri" w:hAnsi="Calibri" w:cs="Calibri"/>
      <w:b/>
      <w:bCs/>
      <w:sz w:val="22"/>
      <w:szCs w:val="22"/>
    </w:rPr>
  </w:style>
  <w:style w:type="paragraph" w:styleId="BodyText">
    <w:name w:val="Body Text"/>
    <w:basedOn w:val="Normal"/>
    <w:link w:val="BodyTextChar"/>
    <w:uiPriority w:val="1"/>
    <w:qFormat/>
    <w:rsid w:val="00AC2F4F"/>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AC2F4F"/>
    <w:rPr>
      <w:rFonts w:ascii="Calibri" w:eastAsia="Calibri" w:hAnsi="Calibri" w:cs="Calibri"/>
      <w:sz w:val="22"/>
      <w:szCs w:val="22"/>
    </w:rPr>
  </w:style>
  <w:style w:type="character" w:styleId="Hyperlink">
    <w:name w:val="Hyperlink"/>
    <w:basedOn w:val="DefaultParagraphFont"/>
    <w:uiPriority w:val="99"/>
    <w:unhideWhenUsed/>
    <w:rsid w:val="00AC2F4F"/>
    <w:rPr>
      <w:color w:val="0563C1" w:themeColor="hyperlink"/>
      <w:u w:val="single"/>
    </w:rPr>
  </w:style>
  <w:style w:type="character" w:styleId="UnresolvedMention">
    <w:name w:val="Unresolved Mention"/>
    <w:basedOn w:val="DefaultParagraphFont"/>
    <w:uiPriority w:val="99"/>
    <w:semiHidden/>
    <w:unhideWhenUsed/>
    <w:rsid w:val="00BF71EA"/>
    <w:rPr>
      <w:color w:val="605E5C"/>
      <w:shd w:val="clear" w:color="auto" w:fill="E1DFDD"/>
    </w:rPr>
  </w:style>
  <w:style w:type="character" w:styleId="FollowedHyperlink">
    <w:name w:val="FollowedHyperlink"/>
    <w:basedOn w:val="DefaultParagraphFont"/>
    <w:uiPriority w:val="99"/>
    <w:semiHidden/>
    <w:unhideWhenUsed/>
    <w:rsid w:val="00BF71EA"/>
    <w:rPr>
      <w:color w:val="954F72" w:themeColor="followedHyperlink"/>
      <w:u w:val="single"/>
    </w:rPr>
  </w:style>
  <w:style w:type="paragraph" w:styleId="Header">
    <w:name w:val="header"/>
    <w:basedOn w:val="Normal"/>
    <w:link w:val="HeaderChar"/>
    <w:uiPriority w:val="99"/>
    <w:unhideWhenUsed/>
    <w:rsid w:val="00C614F3"/>
    <w:pPr>
      <w:tabs>
        <w:tab w:val="center" w:pos="4680"/>
        <w:tab w:val="right" w:pos="9360"/>
      </w:tabs>
    </w:pPr>
  </w:style>
  <w:style w:type="character" w:customStyle="1" w:styleId="HeaderChar">
    <w:name w:val="Header Char"/>
    <w:basedOn w:val="DefaultParagraphFont"/>
    <w:link w:val="Header"/>
    <w:uiPriority w:val="99"/>
    <w:rsid w:val="00C614F3"/>
  </w:style>
  <w:style w:type="paragraph" w:styleId="Footer">
    <w:name w:val="footer"/>
    <w:basedOn w:val="Normal"/>
    <w:link w:val="FooterChar"/>
    <w:uiPriority w:val="99"/>
    <w:unhideWhenUsed/>
    <w:rsid w:val="00C614F3"/>
    <w:pPr>
      <w:tabs>
        <w:tab w:val="center" w:pos="4680"/>
        <w:tab w:val="right" w:pos="9360"/>
      </w:tabs>
    </w:pPr>
  </w:style>
  <w:style w:type="character" w:customStyle="1" w:styleId="FooterChar">
    <w:name w:val="Footer Char"/>
    <w:basedOn w:val="DefaultParagraphFont"/>
    <w:link w:val="Footer"/>
    <w:uiPriority w:val="99"/>
    <w:rsid w:val="00C614F3"/>
  </w:style>
  <w:style w:type="character" w:styleId="Strong">
    <w:name w:val="Strong"/>
    <w:basedOn w:val="DefaultParagraphFont"/>
    <w:uiPriority w:val="22"/>
    <w:qFormat/>
    <w:rsid w:val="00B70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107653">
      <w:bodyDiv w:val="1"/>
      <w:marLeft w:val="0"/>
      <w:marRight w:val="0"/>
      <w:marTop w:val="0"/>
      <w:marBottom w:val="0"/>
      <w:divBdr>
        <w:top w:val="none" w:sz="0" w:space="0" w:color="auto"/>
        <w:left w:val="none" w:sz="0" w:space="0" w:color="auto"/>
        <w:bottom w:val="none" w:sz="0" w:space="0" w:color="auto"/>
        <w:right w:val="none" w:sz="0" w:space="0" w:color="auto"/>
      </w:divBdr>
    </w:div>
    <w:div w:id="1358042789">
      <w:bodyDiv w:val="1"/>
      <w:marLeft w:val="0"/>
      <w:marRight w:val="0"/>
      <w:marTop w:val="0"/>
      <w:marBottom w:val="0"/>
      <w:divBdr>
        <w:top w:val="none" w:sz="0" w:space="0" w:color="auto"/>
        <w:left w:val="none" w:sz="0" w:space="0" w:color="auto"/>
        <w:bottom w:val="none" w:sz="0" w:space="0" w:color="auto"/>
        <w:right w:val="none" w:sz="0" w:space="0" w:color="auto"/>
      </w:divBdr>
    </w:div>
    <w:div w:id="1445730207">
      <w:bodyDiv w:val="1"/>
      <w:marLeft w:val="0"/>
      <w:marRight w:val="0"/>
      <w:marTop w:val="0"/>
      <w:marBottom w:val="0"/>
      <w:divBdr>
        <w:top w:val="none" w:sz="0" w:space="0" w:color="auto"/>
        <w:left w:val="none" w:sz="0" w:space="0" w:color="auto"/>
        <w:bottom w:val="none" w:sz="0" w:space="0" w:color="auto"/>
        <w:right w:val="none" w:sz="0" w:space="0" w:color="auto"/>
      </w:divBdr>
    </w:div>
    <w:div w:id="183036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medicaus.com/sites/default/files/f/prescribing_information_23feb2026_Loargy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medicaus.com/sites/default/files/f/prescribing_information_23feb2026_Loargy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2/jimd.121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E1135A7E8E824CB2CF331D642B43DD" ma:contentTypeVersion="11" ma:contentTypeDescription="Create a new document." ma:contentTypeScope="" ma:versionID="3db276084b4f904b7c23c58bf8953a74">
  <xsd:schema xmlns:xsd="http://www.w3.org/2001/XMLSchema" xmlns:xs="http://www.w3.org/2001/XMLSchema" xmlns:p="http://schemas.microsoft.com/office/2006/metadata/properties" xmlns:ns2="ae73bd4e-c922-48f0-b231-7e7c2013cfcb" xmlns:ns3="b210853c-8d75-404c-954e-9c21a80ca521" targetNamespace="http://schemas.microsoft.com/office/2006/metadata/properties" ma:root="true" ma:fieldsID="cd38d4ae2e47f7e39482260adefa8006" ns2:_="" ns3:_="">
    <xsd:import namespace="ae73bd4e-c922-48f0-b231-7e7c2013cfcb"/>
    <xsd:import namespace="b210853c-8d75-404c-954e-9c21a80ca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3bd4e-c922-48f0-b231-7e7c2013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10853c-8d75-404c-954e-9c21a80ca5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38a2c8-805d-4717-9cd2-6b53b7e12f6a}" ma:internalName="TaxCatchAll" ma:showField="CatchAllData" ma:web="b210853c-8d75-404c-954e-9c21a80ca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10853c-8d75-404c-954e-9c21a80ca521" xsi:nil="true"/>
    <lcf76f155ced4ddcb4097134ff3c332f xmlns="ae73bd4e-c922-48f0-b231-7e7c2013cf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B915C-2CF7-4EB9-9002-E48069C9E32A}">
  <ds:schemaRefs>
    <ds:schemaRef ds:uri="http://schemas.microsoft.com/sharepoint/v3/contenttype/forms"/>
  </ds:schemaRefs>
</ds:datastoreItem>
</file>

<file path=customXml/itemProps2.xml><?xml version="1.0" encoding="utf-8"?>
<ds:datastoreItem xmlns:ds="http://schemas.openxmlformats.org/officeDocument/2006/customXml" ds:itemID="{E02E7EBE-A033-45FA-87FD-AF4A86EB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3bd4e-c922-48f0-b231-7e7c2013cfcb"/>
    <ds:schemaRef ds:uri="b210853c-8d75-404c-954e-9c21a80ca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047D7-15AD-4DE3-B457-F03CCC24F9A6}">
  <ds:schemaRefs>
    <ds:schemaRef ds:uri="http://schemas.microsoft.com/office/2006/metadata/properties"/>
    <ds:schemaRef ds:uri="http://schemas.microsoft.com/office/infopath/2007/PartnerControls"/>
    <ds:schemaRef ds:uri="b210853c-8d75-404c-954e-9c21a80ca521"/>
    <ds:schemaRef ds:uri="ae73bd4e-c922-48f0-b231-7e7c2013cfcb"/>
  </ds:schemaRefs>
</ds:datastoreItem>
</file>

<file path=customXml/itemProps4.xml><?xml version="1.0" encoding="utf-8"?>
<ds:datastoreItem xmlns:ds="http://schemas.openxmlformats.org/officeDocument/2006/customXml" ds:itemID="{E27E9B96-723B-4887-9C23-4972A9EA8741}">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132</TotalTime>
  <Pages>4</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Yellin, Adam (NYC-MOS)</dc:creator>
  <cp:keywords/>
  <dc:description/>
  <cp:lastModifiedBy>Matt Collins</cp:lastModifiedBy>
  <cp:revision>82</cp:revision>
  <cp:lastPrinted>2020-01-14T14:31:00Z</cp:lastPrinted>
  <dcterms:created xsi:type="dcterms:W3CDTF">2026-04-07T17:55:00Z</dcterms:created>
  <dcterms:modified xsi:type="dcterms:W3CDTF">2026-04-09T14:43:00Z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0x010100DBE1135A7E8E824CB2CF331D642B43DD</vt:lpwstr>
  </property>
  <property fmtid="{D5CDD505-2E9C-101B-9397-08002B2CF9AE}" pid="3" name="MediaServiceImageTags">
    <vt:lpwstr/>
  </property>
</Properties>
</file>